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5B" w:rsidRDefault="00C4745B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94E86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Образовательная организация </w:t>
      </w:r>
      <w:r w:rsidR="001B2F08" w:rsidRPr="001B2F08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муниципальное бюджетное общеобразовательное учреждение «Средняя школа № 81» (МБОУ СШ № 81)</w:t>
      </w:r>
    </w:p>
    <w:p w:rsidR="00594E86" w:rsidRPr="004D39BF" w:rsidRDefault="00594E86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Ключевые приоритетные</w:t>
      </w:r>
      <w:r w:rsidR="001E43B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для 2018-2019 учебного года</w:t>
      </w:r>
      <w:r w:rsidR="001E43BE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B54E12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характеристика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их достижения</w:t>
      </w:r>
      <w:r w:rsidR="00B54E12" w:rsidRPr="004D39B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/>
      </w:tblPr>
      <w:tblGrid>
        <w:gridCol w:w="4820"/>
        <w:gridCol w:w="5528"/>
        <w:gridCol w:w="4819"/>
      </w:tblGrid>
      <w:tr w:rsidR="00741347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741347" w:rsidRPr="004D39BF" w:rsidRDefault="00741347" w:rsidP="005C756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Начальное образование (</w:t>
            </w:r>
            <w:r w:rsidR="00ED5878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3-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741347" w:rsidRPr="004D39BF" w:rsidRDefault="00741347" w:rsidP="0074134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251528" w:rsidRPr="004D39BF" w:rsidTr="004D39BF">
        <w:tc>
          <w:tcPr>
            <w:tcW w:w="4820" w:type="dxa"/>
          </w:tcPr>
          <w:p w:rsidR="00251528" w:rsidRPr="004D39BF" w:rsidRDefault="00251528" w:rsidP="0025152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формировании результата</w:t>
            </w:r>
          </w:p>
        </w:tc>
      </w:tr>
      <w:tr w:rsidR="005C7560" w:rsidRPr="004D39BF" w:rsidTr="004D39BF">
        <w:tc>
          <w:tcPr>
            <w:tcW w:w="4820" w:type="dxa"/>
          </w:tcPr>
          <w:p w:rsidR="00741347" w:rsidRPr="004D39BF" w:rsidRDefault="00AD6311" w:rsidP="001E01C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707B0">
              <w:rPr>
                <w:rFonts w:ascii="Times New Roman" w:hAnsi="Times New Roman" w:cs="Times New Roman"/>
                <w:color w:val="000000"/>
              </w:rPr>
              <w:t xml:space="preserve">1. Мотивация школьника к учебной и социальной деятельности. </w:t>
            </w:r>
            <w:r w:rsidRPr="00D707B0">
              <w:rPr>
                <w:rFonts w:ascii="Times New Roman" w:hAnsi="Times New Roman" w:cs="Times New Roman"/>
                <w:color w:val="000000"/>
              </w:rPr>
              <w:br/>
              <w:t>2. Знание основных моральных норм и ориентация на их выполнение.</w:t>
            </w:r>
          </w:p>
        </w:tc>
        <w:tc>
          <w:tcPr>
            <w:tcW w:w="5528" w:type="dxa"/>
          </w:tcPr>
          <w:p w:rsidR="005C7560" w:rsidRPr="004D39BF" w:rsidRDefault="00D86833" w:rsidP="0017617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1.Положительная стабильная успеваемость более 45 % 2.Поведение, которое соответствует социальным нормам. </w:t>
            </w:r>
          </w:p>
        </w:tc>
        <w:tc>
          <w:tcPr>
            <w:tcW w:w="4819" w:type="dxa"/>
          </w:tcPr>
          <w:p w:rsidR="005C7560" w:rsidRPr="004D39BF" w:rsidRDefault="00D86833" w:rsidP="00176179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1.Отрицательная дельта итоговой отметки в 4 классах в 2019 г (по сравнению с 2018 г) 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5C7560" w:rsidRPr="004D39BF" w:rsidTr="004D39BF">
        <w:tc>
          <w:tcPr>
            <w:tcW w:w="4820" w:type="dxa"/>
          </w:tcPr>
          <w:p w:rsidR="00741347" w:rsidRPr="004D39BF" w:rsidRDefault="00AD6311" w:rsidP="002B078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707B0">
              <w:rPr>
                <w:rFonts w:ascii="Times New Roman" w:hAnsi="Times New Roman" w:cs="Times New Roman"/>
                <w:color w:val="000000"/>
              </w:rPr>
              <w:t>1. Навыки смыслового чтения.</w:t>
            </w:r>
            <w:r w:rsidRPr="00D707B0">
              <w:rPr>
                <w:rFonts w:ascii="Times New Roman" w:hAnsi="Times New Roman" w:cs="Times New Roman"/>
                <w:color w:val="000000"/>
              </w:rPr>
              <w:br/>
              <w:t>2. Умение осуществлять учебное сотрудничество и совместную деятельность с учителем и сверстниками.</w:t>
            </w:r>
          </w:p>
        </w:tc>
        <w:tc>
          <w:tcPr>
            <w:tcW w:w="5528" w:type="dxa"/>
          </w:tcPr>
          <w:p w:rsidR="005C7560" w:rsidRPr="004D39BF" w:rsidRDefault="00D86833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1.Прохождение оценочных процедур</w:t>
            </w:r>
          </w:p>
        </w:tc>
        <w:tc>
          <w:tcPr>
            <w:tcW w:w="4819" w:type="dxa"/>
          </w:tcPr>
          <w:p w:rsidR="005C7560" w:rsidRPr="004D39BF" w:rsidRDefault="00D86833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1.Формирование навыков смыслового чтения не у всего контингента учащихся</w:t>
            </w:r>
          </w:p>
        </w:tc>
      </w:tr>
      <w:tr w:rsidR="00741347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741347" w:rsidRPr="004D39BF" w:rsidRDefault="00ED5878" w:rsidP="00E22FC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Основное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образование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(5-9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741347" w:rsidRPr="004D39BF" w:rsidRDefault="00741347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:rsidTr="004D39BF">
        <w:tc>
          <w:tcPr>
            <w:tcW w:w="4820" w:type="dxa"/>
          </w:tcPr>
          <w:p w:rsidR="00741347" w:rsidRPr="001E01C8" w:rsidRDefault="00034EAA" w:rsidP="002B078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0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1E01C8">
              <w:rPr>
                <w:rFonts w:ascii="Times New Roman" w:hAnsi="Times New Roman" w:cs="Times New Roman"/>
                <w:sz w:val="20"/>
                <w:szCs w:val="20"/>
              </w:rPr>
              <w:t>Готовность обучающихся к саморазвитию и самообразованию на основе мотивации к обучению и познанию;</w:t>
            </w:r>
            <w:r w:rsidRPr="001E0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01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вести диалог с другими людьми и достигать в нем взаимопонимания</w:t>
            </w:r>
          </w:p>
        </w:tc>
        <w:tc>
          <w:tcPr>
            <w:tcW w:w="5528" w:type="dxa"/>
          </w:tcPr>
          <w:p w:rsidR="00D86833" w:rsidRPr="00D86833" w:rsidRDefault="00D86833" w:rsidP="00D8683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1.Положительная дельта итоговой отметки в 5, </w:t>
            </w:r>
            <w:r w:rsidR="0005641A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классах в 2019 г (по сравнению с 2018г)  </w:t>
            </w:r>
          </w:p>
          <w:p w:rsidR="00D86833" w:rsidRPr="00D86833" w:rsidRDefault="00D86833" w:rsidP="00D8683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:rsidR="00741347" w:rsidRPr="004D39BF" w:rsidRDefault="00D86833" w:rsidP="00D8683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2.Выбор дальнейшей траектории обучения</w:t>
            </w:r>
          </w:p>
        </w:tc>
        <w:tc>
          <w:tcPr>
            <w:tcW w:w="4819" w:type="dxa"/>
          </w:tcPr>
          <w:p w:rsidR="00741347" w:rsidRPr="004D39BF" w:rsidRDefault="00D8683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1.Отрицательная дельта итоговой отметки в 9 классах в 2019 г (по сравнению с 2018 г) 2.Наличие учащихся, не прошедших ГИА в 9-ом классе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:rsidTr="004D39BF">
        <w:tc>
          <w:tcPr>
            <w:tcW w:w="4820" w:type="dxa"/>
          </w:tcPr>
          <w:p w:rsidR="00741347" w:rsidRPr="001E01C8" w:rsidRDefault="00034EAA" w:rsidP="001E01C8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01C8">
              <w:rPr>
                <w:rFonts w:ascii="Times New Roman" w:hAnsi="Times New Roman" w:cs="Times New Roman"/>
                <w:color w:val="000000"/>
              </w:rPr>
              <w:t>1</w:t>
            </w:r>
            <w:r w:rsidRPr="001E01C8">
              <w:rPr>
                <w:rFonts w:ascii="Times New Roman" w:hAnsi="Times New Roman" w:cs="Times New Roman"/>
                <w:iCs/>
                <w:color w:val="000000"/>
              </w:rPr>
              <w:t>. Опыт проектной деятельности, умение самостоятельно определять цель, планировать пути достижения;</w:t>
            </w:r>
            <w:r w:rsidRPr="001E01C8">
              <w:rPr>
                <w:rFonts w:ascii="Times New Roman" w:hAnsi="Times New Roman" w:cs="Times New Roman"/>
                <w:iCs/>
                <w:color w:val="000000"/>
              </w:rPr>
              <w:br/>
              <w:t>2. Умения создавать, применять и преобразовывать знания, умение организовывать сотрудничество.</w:t>
            </w:r>
          </w:p>
        </w:tc>
        <w:tc>
          <w:tcPr>
            <w:tcW w:w="5528" w:type="dxa"/>
          </w:tcPr>
          <w:p w:rsidR="00D86833" w:rsidRPr="00D86833" w:rsidRDefault="00D86833" w:rsidP="00D8683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1.Положительное прохождение промежуточной аттестации, оценочных процедур, мониторинга УУД </w:t>
            </w:r>
          </w:p>
          <w:p w:rsidR="00D86833" w:rsidRPr="00D86833" w:rsidRDefault="00D86833" w:rsidP="00D8683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:rsidR="00741347" w:rsidRPr="004D39BF" w:rsidRDefault="00741347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:rsidR="00741347" w:rsidRPr="004D39BF" w:rsidRDefault="00D86833" w:rsidP="00E22FC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8683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1.Нет умения применять данные навыки (20 % учащихся)</w:t>
            </w:r>
          </w:p>
        </w:tc>
      </w:tr>
    </w:tbl>
    <w:p w:rsidR="004D39BF" w:rsidRDefault="004D39BF">
      <w:r>
        <w:br w:type="page"/>
      </w:r>
    </w:p>
    <w:tbl>
      <w:tblPr>
        <w:tblStyle w:val="a8"/>
        <w:tblW w:w="15167" w:type="dxa"/>
        <w:tblInd w:w="137" w:type="dxa"/>
        <w:tblLook w:val="04A0"/>
      </w:tblPr>
      <w:tblGrid>
        <w:gridCol w:w="4820"/>
        <w:gridCol w:w="5528"/>
        <w:gridCol w:w="4819"/>
      </w:tblGrid>
      <w:tr w:rsidR="003D3D93" w:rsidRPr="004D39BF" w:rsidTr="004D39BF">
        <w:tc>
          <w:tcPr>
            <w:tcW w:w="4820" w:type="dxa"/>
            <w:shd w:val="clear" w:color="auto" w:fill="BFBFBF" w:themeFill="background1" w:themeFillShade="BF"/>
          </w:tcPr>
          <w:p w:rsidR="003D3D93" w:rsidRPr="004D39BF" w:rsidRDefault="003D3D93" w:rsidP="003D3D9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lastRenderedPageBreak/>
              <w:t>Среднее образование (10-11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:rsidR="003D3D93" w:rsidRPr="004D39BF" w:rsidRDefault="003D3D93" w:rsidP="00E22FC8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65101A" w:rsidRPr="004D39BF" w:rsidTr="004D39BF">
        <w:tc>
          <w:tcPr>
            <w:tcW w:w="4820" w:type="dxa"/>
          </w:tcPr>
          <w:p w:rsidR="0065101A" w:rsidRPr="00BF1F8A" w:rsidRDefault="0065101A" w:rsidP="006B2B61">
            <w:pPr>
              <w:pStyle w:val="a9"/>
              <w:spacing w:after="0"/>
              <w:rPr>
                <w:sz w:val="22"/>
                <w:szCs w:val="22"/>
              </w:rPr>
            </w:pPr>
            <w:r w:rsidRPr="00BF1F8A">
              <w:rPr>
                <w:color w:val="222222"/>
                <w:sz w:val="22"/>
                <w:szCs w:val="22"/>
              </w:rPr>
              <w:t>1.</w:t>
            </w:r>
            <w:r w:rsidRPr="00BF1F8A">
              <w:rPr>
                <w:color w:val="000000"/>
                <w:sz w:val="22"/>
                <w:szCs w:val="22"/>
              </w:rPr>
              <w:t xml:space="preserve"> Осознанность выбора в обучении и жизни (понимание связи целей учения и жизненных планов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65101A" w:rsidRPr="00BF1F8A" w:rsidRDefault="0065101A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65101A" w:rsidRPr="00BF1F8A" w:rsidRDefault="0065101A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:rsidR="0065101A" w:rsidRPr="00701FE5" w:rsidRDefault="0065101A" w:rsidP="006B2B61">
            <w:pPr>
              <w:pStyle w:val="a9"/>
              <w:spacing w:after="0"/>
              <w:rPr>
                <w:sz w:val="22"/>
                <w:szCs w:val="22"/>
              </w:rPr>
            </w:pPr>
            <w:r w:rsidRPr="00701FE5">
              <w:rPr>
                <w:color w:val="000000"/>
                <w:sz w:val="22"/>
                <w:szCs w:val="22"/>
              </w:rPr>
              <w:t>Организация процедур самоопределения по выбору профиля</w:t>
            </w:r>
          </w:p>
          <w:p w:rsidR="0065101A" w:rsidRPr="00701FE5" w:rsidRDefault="0065101A" w:rsidP="006B2B61">
            <w:pPr>
              <w:pStyle w:val="a9"/>
              <w:spacing w:after="0"/>
              <w:rPr>
                <w:sz w:val="22"/>
                <w:szCs w:val="22"/>
              </w:rPr>
            </w:pPr>
            <w:r w:rsidRPr="00701FE5">
              <w:rPr>
                <w:color w:val="000000"/>
                <w:sz w:val="22"/>
                <w:szCs w:val="22"/>
              </w:rPr>
              <w:t>Организация процедур самоопределения по выбору экзаменов ГИА</w:t>
            </w:r>
          </w:p>
          <w:p w:rsidR="0065101A" w:rsidRPr="00701FE5" w:rsidRDefault="0065101A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4819" w:type="dxa"/>
          </w:tcPr>
          <w:p w:rsidR="0065101A" w:rsidRDefault="0065101A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Недостаточный уровень организации профориентационной работы</w:t>
            </w:r>
          </w:p>
          <w:p w:rsidR="0065101A" w:rsidRDefault="0065101A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65101A" w:rsidRDefault="0065101A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Недостаточный уровень психолого-педагогического сопровождения обучающихся при формировании жизненных планов</w:t>
            </w:r>
          </w:p>
          <w:p w:rsidR="0065101A" w:rsidRPr="004D39BF" w:rsidRDefault="0065101A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341F1" w:rsidRPr="004D39BF" w:rsidTr="004D39BF">
        <w:tc>
          <w:tcPr>
            <w:tcW w:w="4820" w:type="dxa"/>
          </w:tcPr>
          <w:p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B35995" w:rsidRPr="004D39BF" w:rsidTr="004D39BF">
        <w:tc>
          <w:tcPr>
            <w:tcW w:w="4820" w:type="dxa"/>
          </w:tcPr>
          <w:p w:rsidR="00B35995" w:rsidRPr="004D39BF" w:rsidRDefault="006330B9" w:rsidP="00865E52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DA2564">
              <w:rPr>
                <w:rFonts w:ascii="Times New Roman" w:hAnsi="Times New Roman" w:cs="Times New Roman"/>
                <w:bCs/>
                <w:color w:val="000000"/>
              </w:rPr>
              <w:t>Регулятивные УУД: целеполагание, прогноз, планирование, организация и самоорганизация, оценка и самооценка, рефлексия, коррекция (на жизненном материале)</w:t>
            </w:r>
          </w:p>
        </w:tc>
        <w:tc>
          <w:tcPr>
            <w:tcW w:w="5528" w:type="dxa"/>
          </w:tcPr>
          <w:p w:rsidR="00B35995" w:rsidRDefault="00B35995" w:rsidP="006B2B61">
            <w:pPr>
              <w:pStyle w:val="a9"/>
              <w:spacing w:after="0"/>
              <w:rPr>
                <w:color w:val="000000"/>
                <w:sz w:val="22"/>
                <w:szCs w:val="22"/>
              </w:rPr>
            </w:pPr>
            <w:r w:rsidRPr="00F016EA">
              <w:rPr>
                <w:color w:val="000000"/>
                <w:sz w:val="22"/>
                <w:szCs w:val="22"/>
              </w:rPr>
              <w:t xml:space="preserve">Апробация процедуры выбора темы индивидуального проекта, организация работы над индивидуальным проектом, выбор  различных форм презентации индивидуальных проектов обучающихся </w:t>
            </w:r>
          </w:p>
          <w:p w:rsidR="00B35995" w:rsidRPr="00F016EA" w:rsidRDefault="00B35995" w:rsidP="006B2B61">
            <w:pPr>
              <w:pStyle w:val="a9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100% участие в работе над индивидуальным проектом</w:t>
            </w:r>
          </w:p>
        </w:tc>
        <w:tc>
          <w:tcPr>
            <w:tcW w:w="4819" w:type="dxa"/>
          </w:tcPr>
          <w:p w:rsidR="00B35995" w:rsidRPr="004D39BF" w:rsidRDefault="00B35995" w:rsidP="006B2B6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Недостаточный уровень самостоятельности обучающихся в работе над индивидуальным проетом</w:t>
            </w:r>
          </w:p>
        </w:tc>
      </w:tr>
    </w:tbl>
    <w:p w:rsidR="00741347" w:rsidRPr="004D39BF" w:rsidRDefault="00741347"/>
    <w:p w:rsidR="008803EF" w:rsidRPr="004D39BF" w:rsidRDefault="008803EF" w:rsidP="008803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Достижения 2018-2019 учебного года в совершенствовании уклада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</w:t>
      </w:r>
      <w:r w:rsidR="006D42A2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выявленной степенью</w:t>
      </w:r>
      <w:r w:rsidR="006D42A2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влияния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приоритетно выделенных личностных и метапредметных образовательных результатов</w:t>
      </w:r>
    </w:p>
    <w:tbl>
      <w:tblPr>
        <w:tblStyle w:val="a8"/>
        <w:tblW w:w="15255" w:type="dxa"/>
        <w:tblInd w:w="137" w:type="dxa"/>
        <w:tblLook w:val="04A0"/>
      </w:tblPr>
      <w:tblGrid>
        <w:gridCol w:w="4536"/>
        <w:gridCol w:w="5813"/>
        <w:gridCol w:w="4906"/>
      </w:tblGrid>
      <w:tr w:rsidR="008803EF" w:rsidRPr="004D39BF" w:rsidTr="00347C7E">
        <w:tc>
          <w:tcPr>
            <w:tcW w:w="4536" w:type="dxa"/>
          </w:tcPr>
          <w:p w:rsidR="008803EF" w:rsidRPr="004D39BF" w:rsidRDefault="008803EF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</w:t>
            </w:r>
            <w:r w:rsidR="009318DC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среды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ф</w:t>
            </w:r>
            <w:r w:rsidR="009318DC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ормируемые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 укладе жизни общеобразовательной организации</w:t>
            </w:r>
          </w:p>
        </w:tc>
        <w:tc>
          <w:tcPr>
            <w:tcW w:w="5813" w:type="dxa"/>
          </w:tcPr>
          <w:p w:rsidR="008803EF" w:rsidRPr="004D39BF" w:rsidRDefault="008803EF" w:rsidP="00E52D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Основные достижения в формировании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компонентов 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среды 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</w:t>
            </w:r>
            <w:r w:rsidR="0084799A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степень влияния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на </w:t>
            </w:r>
            <w:r w:rsidR="00891EB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приоритетно выделенных личностных и метапредметных образовательных результатов</w:t>
            </w:r>
          </w:p>
        </w:tc>
        <w:tc>
          <w:tcPr>
            <w:tcW w:w="4906" w:type="dxa"/>
          </w:tcPr>
          <w:p w:rsidR="008803EF" w:rsidRPr="004D39BF" w:rsidRDefault="009318DC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Ключевые м</w:t>
            </w:r>
            <w:r w:rsidR="008803E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ероприятия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для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совершенствования уклада жизни</w:t>
            </w:r>
            <w:r w:rsidR="006D42A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общеобразовательной организации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по </w:t>
            </w:r>
            <w:r w:rsidR="00891EB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формируемым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компонентам</w:t>
            </w:r>
            <w:r w:rsidR="006D42A2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среды</w:t>
            </w:r>
          </w:p>
        </w:tc>
      </w:tr>
      <w:tr w:rsidR="008803EF" w:rsidRPr="004D39BF" w:rsidTr="006D42A2">
        <w:trPr>
          <w:trHeight w:val="58"/>
        </w:trPr>
        <w:tc>
          <w:tcPr>
            <w:tcW w:w="4536" w:type="dxa"/>
          </w:tcPr>
          <w:p w:rsidR="001E43BE" w:rsidRPr="006D42A2" w:rsidRDefault="006D42A2" w:rsidP="006D42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2A2">
              <w:rPr>
                <w:rFonts w:ascii="Times New Roman" w:eastAsia="Times New Roman" w:hAnsi="Times New Roman" w:cs="Times New Roman"/>
                <w:lang w:eastAsia="ru-RU"/>
              </w:rPr>
              <w:t>Социальный</w:t>
            </w:r>
            <w:r w:rsidR="001E43BE" w:rsidRPr="006D42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43BE" w:rsidRPr="006D42A2" w:rsidRDefault="001E43BE" w:rsidP="001E43BE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2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43BE" w:rsidRPr="006D42A2" w:rsidRDefault="001E43BE" w:rsidP="001E43BE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2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E43BE" w:rsidRPr="006D42A2" w:rsidRDefault="001E43BE" w:rsidP="001E43BE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2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37DD" w:rsidRPr="006D42A2" w:rsidRDefault="001E43BE" w:rsidP="006D42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2A2">
              <w:rPr>
                <w:rFonts w:ascii="Times New Roman" w:eastAsia="Times New Roman" w:hAnsi="Times New Roman" w:cs="Times New Roman"/>
                <w:lang w:eastAsia="ru-RU"/>
              </w:rPr>
              <w:t>Духовный</w:t>
            </w:r>
          </w:p>
        </w:tc>
        <w:tc>
          <w:tcPr>
            <w:tcW w:w="5813" w:type="dxa"/>
          </w:tcPr>
          <w:p w:rsidR="001E43BE" w:rsidRPr="006D42A2" w:rsidRDefault="006D42A2" w:rsidP="006D42A2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2A2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1E43BE" w:rsidRPr="006D42A2">
              <w:rPr>
                <w:rFonts w:ascii="Times New Roman" w:eastAsia="Times New Roman" w:hAnsi="Times New Roman" w:cs="Times New Roman"/>
                <w:lang w:eastAsia="ru-RU"/>
              </w:rPr>
              <w:t>ормирование социально-психологического микроклимата ученического коллектива (школьная служба примирения, создание воспитательной программы класса, организации  социально-одобряемой деятельности школьников: учебной, организационно-общественной, трудовой, художественной, спортивной;  ориентация педагога на эмоциональный комфорт школьников; личностные качества педагога: открытость, расположенность к детям, чувство юмора, инициативность, коммуникабельность,</w:t>
            </w:r>
            <w:r w:rsidR="001E43BE" w:rsidRPr="006D42A2">
              <w:t xml:space="preserve"> </w:t>
            </w:r>
            <w:r w:rsidRPr="006D42A2">
              <w:rPr>
                <w:rFonts w:ascii="Times New Roman" w:eastAsia="Times New Roman" w:hAnsi="Times New Roman" w:cs="Times New Roman"/>
                <w:lang w:eastAsia="ru-RU"/>
              </w:rPr>
              <w:t>креативность, стиль общения</w:t>
            </w:r>
            <w:r w:rsidR="001E43BE" w:rsidRPr="006D42A2">
              <w:rPr>
                <w:rFonts w:ascii="Times New Roman" w:eastAsia="Times New Roman" w:hAnsi="Times New Roman" w:cs="Times New Roman"/>
                <w:lang w:eastAsia="ru-RU"/>
              </w:rPr>
              <w:t xml:space="preserve">) становление традиций  </w:t>
            </w:r>
          </w:p>
        </w:tc>
        <w:tc>
          <w:tcPr>
            <w:tcW w:w="4906" w:type="dxa"/>
          </w:tcPr>
          <w:p w:rsidR="001E43BE" w:rsidRPr="001E43BE" w:rsidRDefault="001E43BE" w:rsidP="001E43B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1E43BE" w:rsidRPr="00CD5175" w:rsidRDefault="001E43BE" w:rsidP="00CD517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 w:rsidR="000D7769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Традиционные мероприятия</w:t>
            </w:r>
            <w:r w:rsid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:</w:t>
            </w:r>
          </w:p>
          <w:p w:rsidR="00CD5175" w:rsidRPr="00CD5175" w:rsidRDefault="00DC2830" w:rsidP="00CD517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освящение в первоклассники,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раздник осени,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День матери,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имние забавы,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</w:t>
            </w:r>
            <w:r w:rsid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раздник 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песни и строя,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арн</w:t>
            </w:r>
            <w:r w:rsid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ц</w:t>
            </w:r>
            <w:r w:rsid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</w:t>
            </w:r>
            <w:r w:rsidR="00CD5175" w:rsidRPr="00CD517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спортивные соревнования в рамках ШСЛ</w:t>
            </w:r>
          </w:p>
          <w:p w:rsidR="001E43BE" w:rsidRPr="001E43BE" w:rsidRDefault="001E43BE" w:rsidP="001E43B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43B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:rsidR="001E43BE" w:rsidRPr="001E43BE" w:rsidRDefault="001E43BE" w:rsidP="001E43B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43B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:rsidR="001E43BE" w:rsidRPr="001E43BE" w:rsidRDefault="001E43BE" w:rsidP="001E43BE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E43BE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  <w:p w:rsidR="001E43BE" w:rsidRPr="004D39BF" w:rsidRDefault="001E43BE" w:rsidP="001E43B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:rsidR="008803EF" w:rsidRPr="004D39BF" w:rsidRDefault="008803EF" w:rsidP="008803EF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5341F1" w:rsidRPr="001E43BE" w:rsidRDefault="004D39BF" w:rsidP="004D39B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Выводы по итогам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анализа управленческой и педагогической деятельности 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рефлексии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выполнения плана формирования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системы приоритетно выделенных личностных и метапредметных результатов, направленных на повышение качества освоения учебных предметов,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>с сопоставлением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п.1, п.2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и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справки </w:t>
      </w:r>
      <w:r w:rsidR="00DE18DD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итоговой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оценки освоения предметов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(прилагается).</w:t>
      </w:r>
      <w:bookmarkStart w:id="0" w:name="_GoBack"/>
      <w:bookmarkEnd w:id="0"/>
    </w:p>
    <w:p w:rsidR="001E43BE" w:rsidRDefault="001E43BE" w:rsidP="001E43B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1E43BE" w:rsidRDefault="001E43BE" w:rsidP="001E43B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1E43BE" w:rsidRDefault="001E43BE" w:rsidP="001E43BE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lang w:eastAsia="ru-RU"/>
        </w:rPr>
      </w:pPr>
    </w:p>
    <w:p w:rsidR="00825ED8" w:rsidRDefault="00825ED8" w:rsidP="00825ED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lang w:eastAsia="ru-RU"/>
        </w:rPr>
        <w:t>План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формирования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системы приоритетно выделенных личностных и метапредметных результатов, направленных на повышение качества освоения учебных предметов</w:t>
      </w: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, успешно реализуется. В школе ведется целенаправленная работа по формированию, оценке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выделенных личностных и метапредметных результатов, направленных на повышение качества освоения учебных предметов</w:t>
      </w:r>
      <w:r>
        <w:rPr>
          <w:rFonts w:ascii="Times New Roman" w:eastAsia="Times New Roman" w:hAnsi="Times New Roman" w:cs="Times New Roman"/>
          <w:color w:val="222222"/>
          <w:lang w:eastAsia="ru-RU"/>
        </w:rPr>
        <w:t>:</w:t>
      </w:r>
    </w:p>
    <w:p w:rsidR="00825ED8" w:rsidRPr="00A35393" w:rsidRDefault="00825ED8" w:rsidP="00825E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</w:rPr>
        <w:t>Проведены педагогические советы</w:t>
      </w:r>
      <w:r>
        <w:rPr>
          <w:rFonts w:ascii="Times New Roman" w:hAnsi="Times New Roman" w:cs="Times New Roman"/>
        </w:rPr>
        <w:t xml:space="preserve">, </w:t>
      </w:r>
      <w:r w:rsidRPr="00A35393">
        <w:rPr>
          <w:rFonts w:ascii="Times New Roman" w:hAnsi="Times New Roman" w:cs="Times New Roman"/>
        </w:rPr>
        <w:t>управленческие семинары,  методические советы, обеспечивающие достижение приоритетно выделенных результатов.</w:t>
      </w:r>
    </w:p>
    <w:p w:rsidR="00825ED8" w:rsidRPr="00A35393" w:rsidRDefault="00825ED8" w:rsidP="00825E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</w:rPr>
        <w:t>Разработан и апробирован оценочный инструментарий по оцениванию личностных и метапредметных  образовательных результатов.</w:t>
      </w:r>
    </w:p>
    <w:p w:rsidR="00825ED8" w:rsidRDefault="00825ED8" w:rsidP="00825E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</w:rPr>
        <w:t>Разработаны и апробированы процедуры по оцениванию личностных и метапредметных  образовательных результатов.</w:t>
      </w:r>
    </w:p>
    <w:p w:rsidR="00825ED8" w:rsidRDefault="00825ED8" w:rsidP="00825E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Созданы условия возможности проявления инициативно ответственного действия в различных видах творческой, социально-значимой деятельности для проверки формируемых образовательных результатов.</w:t>
      </w:r>
    </w:p>
    <w:p w:rsidR="00825ED8" w:rsidRDefault="00825ED8" w:rsidP="00825E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Созданы условия для персонифицированного профессионального развития учителей в соответствии с ФГОС.</w:t>
      </w:r>
    </w:p>
    <w:p w:rsidR="00825ED8" w:rsidRDefault="00825ED8" w:rsidP="00825E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Начата реализация инфраструктурных проектов.</w:t>
      </w:r>
    </w:p>
    <w:p w:rsidR="00825ED8" w:rsidRDefault="00825ED8" w:rsidP="00825ED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Выстроена система межведомственного взаимодействия с целью создания условий для самоопределения обучающихся.</w:t>
      </w:r>
    </w:p>
    <w:p w:rsidR="00825ED8" w:rsidRDefault="00825ED8" w:rsidP="00825ED8">
      <w:pPr>
        <w:pStyle w:val="a7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825ED8" w:rsidRPr="00A35393" w:rsidRDefault="00825ED8" w:rsidP="00825ED8">
      <w:pPr>
        <w:pStyle w:val="a7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 xml:space="preserve">Приоритетно выделенные личностные и метапредметные результаты положительно влияют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 xml:space="preserve"> на повышение кач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ества освоения учебных предметов.</w:t>
      </w:r>
    </w:p>
    <w:p w:rsidR="00825ED8" w:rsidRPr="00A35393" w:rsidRDefault="00825ED8" w:rsidP="00825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E43BE" w:rsidRPr="00DE18DD" w:rsidRDefault="001E43BE" w:rsidP="00825ED8">
      <w:pPr>
        <w:pStyle w:val="a7"/>
        <w:shd w:val="clear" w:color="auto" w:fill="FFFFFF"/>
        <w:spacing w:after="0" w:line="240" w:lineRule="auto"/>
        <w:jc w:val="both"/>
      </w:pPr>
    </w:p>
    <w:sectPr w:rsidR="001E43BE" w:rsidRPr="00DE18DD" w:rsidSect="0047130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7C" w:rsidRDefault="00F4217C" w:rsidP="00594E86">
      <w:pPr>
        <w:spacing w:after="0" w:line="240" w:lineRule="auto"/>
      </w:pPr>
      <w:r>
        <w:separator/>
      </w:r>
    </w:p>
  </w:endnote>
  <w:endnote w:type="continuationSeparator" w:id="1">
    <w:p w:rsidR="00F4217C" w:rsidRDefault="00F4217C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53547"/>
      <w:docPartObj>
        <w:docPartGallery w:val="Page Numbers (Bottom of Page)"/>
        <w:docPartUnique/>
      </w:docPartObj>
    </w:sdtPr>
    <w:sdtContent>
      <w:p w:rsidR="007D11F2" w:rsidRDefault="00D929B0">
        <w:pPr>
          <w:pStyle w:val="a5"/>
          <w:jc w:val="right"/>
        </w:pPr>
        <w:r>
          <w:fldChar w:fldCharType="begin"/>
        </w:r>
        <w:r w:rsidR="007D11F2">
          <w:instrText>PAGE   \* MERGEFORMAT</w:instrText>
        </w:r>
        <w:r>
          <w:fldChar w:fldCharType="separate"/>
        </w:r>
        <w:r w:rsidR="000564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7C" w:rsidRDefault="00F4217C" w:rsidP="00594E86">
      <w:pPr>
        <w:spacing w:after="0" w:line="240" w:lineRule="auto"/>
      </w:pPr>
      <w:r>
        <w:separator/>
      </w:r>
    </w:p>
  </w:footnote>
  <w:footnote w:type="continuationSeparator" w:id="1">
    <w:p w:rsidR="00F4217C" w:rsidRDefault="00F4217C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86" w:rsidRDefault="00594E86" w:rsidP="00594E86">
    <w:pPr>
      <w:pStyle w:val="a3"/>
      <w:jc w:val="center"/>
    </w:pPr>
    <w:r w:rsidRPr="00690941">
      <w:rPr>
        <w:rFonts w:ascii="Times New Roman" w:hAnsi="Times New Roman" w:cs="Times New Roman"/>
        <w:b/>
      </w:rPr>
      <w:t xml:space="preserve">Формат </w:t>
    </w:r>
    <w:r w:rsidR="003D36A6">
      <w:rPr>
        <w:rFonts w:ascii="Times New Roman" w:hAnsi="Times New Roman" w:cs="Times New Roman"/>
        <w:b/>
      </w:rPr>
      <w:t xml:space="preserve">Г </w:t>
    </w:r>
    <w:r w:rsidR="00E50EDC">
      <w:rPr>
        <w:rFonts w:ascii="Times New Roman" w:hAnsi="Times New Roman" w:cs="Times New Roman"/>
        <w:b/>
      </w:rPr>
      <w:t>рефлексивно-</w:t>
    </w:r>
    <w:r w:rsidRPr="00690941">
      <w:rPr>
        <w:rFonts w:ascii="Times New Roman" w:hAnsi="Times New Roman" w:cs="Times New Roman"/>
        <w:b/>
      </w:rPr>
      <w:t xml:space="preserve">аналитической справки </w:t>
    </w:r>
    <w:r w:rsidR="00E50EDC">
      <w:rPr>
        <w:rFonts w:ascii="Times New Roman" w:hAnsi="Times New Roman" w:cs="Times New Roman"/>
        <w:b/>
      </w:rPr>
      <w:t xml:space="preserve">о </w:t>
    </w:r>
    <w:r w:rsidRPr="00690941">
      <w:rPr>
        <w:rFonts w:ascii="Times New Roman" w:hAnsi="Times New Roman" w:cs="Times New Roman"/>
        <w:b/>
      </w:rPr>
      <w:t>формировани</w:t>
    </w:r>
    <w:r w:rsidR="00E50EDC">
      <w:rPr>
        <w:rFonts w:ascii="Times New Roman" w:hAnsi="Times New Roman" w:cs="Times New Roman"/>
        <w:b/>
      </w:rPr>
      <w:t>и</w:t>
    </w:r>
    <w:r w:rsidR="00E50EDC" w:rsidRPr="00690941">
      <w:rPr>
        <w:rFonts w:ascii="Times New Roman" w:hAnsi="Times New Roman" w:cs="Times New Roman"/>
        <w:b/>
      </w:rPr>
      <w:t>приоритет</w:t>
    </w:r>
    <w:r w:rsidR="00E50EDC">
      <w:rPr>
        <w:rFonts w:ascii="Times New Roman" w:hAnsi="Times New Roman" w:cs="Times New Roman"/>
        <w:b/>
      </w:rPr>
      <w:t xml:space="preserve">но выделенных </w:t>
    </w:r>
    <w:r w:rsidRPr="00690941">
      <w:rPr>
        <w:rFonts w:ascii="Times New Roman" w:hAnsi="Times New Roman" w:cs="Times New Roman"/>
        <w:b/>
      </w:rPr>
      <w:t>образовательных результатов</w:t>
    </w:r>
    <w:r w:rsidR="00E50EDC">
      <w:rPr>
        <w:rFonts w:ascii="Times New Roman" w:hAnsi="Times New Roman" w:cs="Times New Roman"/>
        <w:b/>
      </w:rPr>
      <w:t>п</w:t>
    </w:r>
    <w:r w:rsidR="00E50EDC" w:rsidRPr="00690941">
      <w:rPr>
        <w:rFonts w:ascii="Times New Roman" w:hAnsi="Times New Roman" w:cs="Times New Roman"/>
        <w:b/>
      </w:rPr>
      <w:t xml:space="preserve">о </w:t>
    </w:r>
    <w:r w:rsidR="000F3F8E">
      <w:rPr>
        <w:rFonts w:ascii="Times New Roman" w:hAnsi="Times New Roman" w:cs="Times New Roman"/>
        <w:b/>
      </w:rPr>
      <w:t>итогам 2018-2019 уч.года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87C46"/>
    <w:multiLevelType w:val="hybridMultilevel"/>
    <w:tmpl w:val="83FCEF6E"/>
    <w:lvl w:ilvl="0" w:tplc="5492E9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47CC2"/>
    <w:rsid w:val="00034EAA"/>
    <w:rsid w:val="000533B1"/>
    <w:rsid w:val="0005641A"/>
    <w:rsid w:val="000611F0"/>
    <w:rsid w:val="00067208"/>
    <w:rsid w:val="00070CC4"/>
    <w:rsid w:val="000D7769"/>
    <w:rsid w:val="000F3F8E"/>
    <w:rsid w:val="00176179"/>
    <w:rsid w:val="001B2F08"/>
    <w:rsid w:val="001E01C8"/>
    <w:rsid w:val="001E43BE"/>
    <w:rsid w:val="00251528"/>
    <w:rsid w:val="00252675"/>
    <w:rsid w:val="002931CB"/>
    <w:rsid w:val="002B0785"/>
    <w:rsid w:val="00347C7E"/>
    <w:rsid w:val="003642C2"/>
    <w:rsid w:val="003A572B"/>
    <w:rsid w:val="003D36A6"/>
    <w:rsid w:val="003D3D93"/>
    <w:rsid w:val="00407D26"/>
    <w:rsid w:val="004144DB"/>
    <w:rsid w:val="00471307"/>
    <w:rsid w:val="004D39BF"/>
    <w:rsid w:val="004D4B85"/>
    <w:rsid w:val="0052230A"/>
    <w:rsid w:val="005341F1"/>
    <w:rsid w:val="00594E86"/>
    <w:rsid w:val="005C7560"/>
    <w:rsid w:val="006330B9"/>
    <w:rsid w:val="00647CC2"/>
    <w:rsid w:val="0065101A"/>
    <w:rsid w:val="006D42A2"/>
    <w:rsid w:val="00741347"/>
    <w:rsid w:val="007B654B"/>
    <w:rsid w:val="007D11F2"/>
    <w:rsid w:val="00825ED8"/>
    <w:rsid w:val="0084799A"/>
    <w:rsid w:val="00865E52"/>
    <w:rsid w:val="008803EF"/>
    <w:rsid w:val="00891EBF"/>
    <w:rsid w:val="008C7665"/>
    <w:rsid w:val="008D7E86"/>
    <w:rsid w:val="008E004D"/>
    <w:rsid w:val="009318DC"/>
    <w:rsid w:val="00AD6311"/>
    <w:rsid w:val="00B35995"/>
    <w:rsid w:val="00B54E12"/>
    <w:rsid w:val="00B861A0"/>
    <w:rsid w:val="00BF2575"/>
    <w:rsid w:val="00C4745B"/>
    <w:rsid w:val="00C65A42"/>
    <w:rsid w:val="00CB7FE1"/>
    <w:rsid w:val="00CD5175"/>
    <w:rsid w:val="00D34B1B"/>
    <w:rsid w:val="00D5045C"/>
    <w:rsid w:val="00D82139"/>
    <w:rsid w:val="00D86833"/>
    <w:rsid w:val="00D929B0"/>
    <w:rsid w:val="00DC2830"/>
    <w:rsid w:val="00DE18DD"/>
    <w:rsid w:val="00E137DD"/>
    <w:rsid w:val="00E50EDC"/>
    <w:rsid w:val="00E52DBB"/>
    <w:rsid w:val="00ED5878"/>
    <w:rsid w:val="00F4217C"/>
    <w:rsid w:val="00F5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510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Windows User</cp:lastModifiedBy>
  <cp:revision>45</cp:revision>
  <dcterms:created xsi:type="dcterms:W3CDTF">2018-12-11T04:04:00Z</dcterms:created>
  <dcterms:modified xsi:type="dcterms:W3CDTF">2019-06-24T03:32:00Z</dcterms:modified>
</cp:coreProperties>
</file>