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420" w:rsidRPr="0083516A" w:rsidRDefault="00936E6E">
      <w:pPr>
        <w:rPr>
          <w:b/>
        </w:rPr>
      </w:pPr>
      <w:r w:rsidRPr="0083516A">
        <w:rPr>
          <w:b/>
        </w:rPr>
        <w:t>Урок по разделу « Ремонт одежды»</w:t>
      </w:r>
    </w:p>
    <w:p w:rsidR="00936E6E" w:rsidRPr="0083516A" w:rsidRDefault="00936E6E">
      <w:pPr>
        <w:rPr>
          <w:b/>
        </w:rPr>
      </w:pPr>
      <w:r w:rsidRPr="0083516A">
        <w:rPr>
          <w:b/>
        </w:rPr>
        <w:t>Тема: « Мелкий ремонт одежды.  Ее Величество - пуговица»</w:t>
      </w:r>
    </w:p>
    <w:p w:rsidR="00936E6E" w:rsidRPr="0083516A" w:rsidRDefault="00936E6E">
      <w:pPr>
        <w:rPr>
          <w:b/>
        </w:rPr>
      </w:pPr>
      <w:r w:rsidRPr="0083516A">
        <w:rPr>
          <w:b/>
        </w:rPr>
        <w:t>Предмет:  Технология</w:t>
      </w:r>
    </w:p>
    <w:p w:rsidR="00936E6E" w:rsidRDefault="00936E6E">
      <w:pPr>
        <w:rPr>
          <w:b/>
        </w:rPr>
      </w:pPr>
      <w:r w:rsidRPr="0083516A">
        <w:rPr>
          <w:b/>
        </w:rPr>
        <w:t>Учитель Гавриленко С.В.</w:t>
      </w:r>
    </w:p>
    <w:p w:rsidR="00A2658A" w:rsidRPr="0083516A" w:rsidRDefault="00A2658A">
      <w:pPr>
        <w:rPr>
          <w:b/>
        </w:rPr>
      </w:pPr>
      <w:r>
        <w:rPr>
          <w:b/>
        </w:rPr>
        <w:t>Класс: 6</w:t>
      </w:r>
    </w:p>
    <w:tbl>
      <w:tblPr>
        <w:tblStyle w:val="a3"/>
        <w:tblW w:w="0" w:type="auto"/>
        <w:tblLook w:val="04A0" w:firstRow="1" w:lastRow="0" w:firstColumn="1" w:lastColumn="0" w:noHBand="0" w:noVBand="1"/>
      </w:tblPr>
      <w:tblGrid>
        <w:gridCol w:w="2518"/>
        <w:gridCol w:w="7053"/>
      </w:tblGrid>
      <w:tr w:rsidR="00936E6E" w:rsidTr="00936E6E">
        <w:tc>
          <w:tcPr>
            <w:tcW w:w="2518" w:type="dxa"/>
          </w:tcPr>
          <w:p w:rsidR="00936E6E" w:rsidRPr="0083516A" w:rsidRDefault="00936E6E">
            <w:pPr>
              <w:rPr>
                <w:b/>
              </w:rPr>
            </w:pPr>
            <w:r w:rsidRPr="0083516A">
              <w:rPr>
                <w:b/>
              </w:rPr>
              <w:t>Наименование</w:t>
            </w:r>
          </w:p>
        </w:tc>
        <w:tc>
          <w:tcPr>
            <w:tcW w:w="7053" w:type="dxa"/>
          </w:tcPr>
          <w:p w:rsidR="00936E6E" w:rsidRDefault="00936E6E">
            <w:r>
              <w:t>Содержание</w:t>
            </w:r>
          </w:p>
        </w:tc>
      </w:tr>
      <w:tr w:rsidR="00936E6E" w:rsidTr="00936E6E">
        <w:tc>
          <w:tcPr>
            <w:tcW w:w="2518" w:type="dxa"/>
          </w:tcPr>
          <w:p w:rsidR="00936E6E" w:rsidRPr="0083516A" w:rsidRDefault="00936E6E">
            <w:pPr>
              <w:rPr>
                <w:b/>
              </w:rPr>
            </w:pPr>
            <w:r w:rsidRPr="0083516A">
              <w:rPr>
                <w:b/>
              </w:rPr>
              <w:t>Тема урока</w:t>
            </w:r>
          </w:p>
        </w:tc>
        <w:tc>
          <w:tcPr>
            <w:tcW w:w="7053" w:type="dxa"/>
          </w:tcPr>
          <w:p w:rsidR="00936E6E" w:rsidRDefault="00936E6E">
            <w:r>
              <w:t>Мелкий ремонт одежды. Ее Величество – пуговица.</w:t>
            </w:r>
          </w:p>
        </w:tc>
      </w:tr>
      <w:tr w:rsidR="00936E6E" w:rsidTr="00936E6E">
        <w:tc>
          <w:tcPr>
            <w:tcW w:w="2518" w:type="dxa"/>
          </w:tcPr>
          <w:p w:rsidR="00936E6E" w:rsidRPr="0083516A" w:rsidRDefault="009A03DF">
            <w:pPr>
              <w:rPr>
                <w:b/>
              </w:rPr>
            </w:pPr>
            <w:r w:rsidRPr="0083516A">
              <w:rPr>
                <w:b/>
              </w:rPr>
              <w:t>Цель</w:t>
            </w:r>
          </w:p>
        </w:tc>
        <w:tc>
          <w:tcPr>
            <w:tcW w:w="7053" w:type="dxa"/>
          </w:tcPr>
          <w:p w:rsidR="00936E6E" w:rsidRDefault="009A03DF">
            <w:r>
              <w:t>Систематизация знаний по теме ремонт одежды. Совершенствование навыков культуры труда. Создание мотивации учащихся на предмет</w:t>
            </w:r>
            <w:r w:rsidR="008D5B63">
              <w:t>.</w:t>
            </w:r>
          </w:p>
        </w:tc>
      </w:tr>
      <w:tr w:rsidR="00936E6E" w:rsidTr="00936E6E">
        <w:tc>
          <w:tcPr>
            <w:tcW w:w="2518" w:type="dxa"/>
          </w:tcPr>
          <w:p w:rsidR="00936E6E" w:rsidRPr="0083516A" w:rsidRDefault="009A03DF">
            <w:pPr>
              <w:rPr>
                <w:b/>
              </w:rPr>
            </w:pPr>
            <w:r w:rsidRPr="0083516A">
              <w:rPr>
                <w:b/>
              </w:rPr>
              <w:t>Задачи</w:t>
            </w:r>
          </w:p>
        </w:tc>
        <w:tc>
          <w:tcPr>
            <w:tcW w:w="7053" w:type="dxa"/>
          </w:tcPr>
          <w:p w:rsidR="00936E6E" w:rsidRDefault="009A03DF" w:rsidP="009A03DF">
            <w:r w:rsidRPr="008F735F">
              <w:rPr>
                <w:b/>
              </w:rPr>
              <w:t>1. Обучающая</w:t>
            </w:r>
            <w:r>
              <w:t>: Научить</w:t>
            </w:r>
            <w:r w:rsidR="00601CF6">
              <w:t xml:space="preserve"> ухаживать за одеждой. С</w:t>
            </w:r>
            <w:r>
              <w:t xml:space="preserve">воевременно </w:t>
            </w:r>
            <w:r w:rsidR="00601CF6">
              <w:t xml:space="preserve"> выполнять </w:t>
            </w:r>
            <w:r>
              <w:t>мелкий ремонт</w:t>
            </w:r>
            <w:r w:rsidR="00601CF6">
              <w:t xml:space="preserve"> одежды,</w:t>
            </w:r>
            <w:r>
              <w:t xml:space="preserve"> в соответствии </w:t>
            </w:r>
            <w:r w:rsidR="00601CF6">
              <w:t xml:space="preserve"> с техническими условиями.</w:t>
            </w:r>
            <w:r>
              <w:t xml:space="preserve"> </w:t>
            </w:r>
          </w:p>
        </w:tc>
      </w:tr>
      <w:tr w:rsidR="00936E6E" w:rsidTr="00936E6E">
        <w:tc>
          <w:tcPr>
            <w:tcW w:w="2518" w:type="dxa"/>
          </w:tcPr>
          <w:p w:rsidR="00936E6E" w:rsidRPr="0083516A" w:rsidRDefault="00936E6E">
            <w:pPr>
              <w:rPr>
                <w:b/>
              </w:rPr>
            </w:pPr>
          </w:p>
        </w:tc>
        <w:tc>
          <w:tcPr>
            <w:tcW w:w="7053" w:type="dxa"/>
          </w:tcPr>
          <w:p w:rsidR="00936E6E" w:rsidRDefault="00601CF6">
            <w:r w:rsidRPr="008F735F">
              <w:rPr>
                <w:b/>
              </w:rPr>
              <w:t>2. Развивающая</w:t>
            </w:r>
            <w:r>
              <w:t>: Способствовать развитию познавательного интереса. Развивать умения применять теоретические знания на практике.</w:t>
            </w:r>
          </w:p>
        </w:tc>
      </w:tr>
      <w:tr w:rsidR="00936E6E" w:rsidTr="00936E6E">
        <w:tc>
          <w:tcPr>
            <w:tcW w:w="2518" w:type="dxa"/>
          </w:tcPr>
          <w:p w:rsidR="00936E6E" w:rsidRPr="0083516A" w:rsidRDefault="00936E6E">
            <w:pPr>
              <w:rPr>
                <w:b/>
              </w:rPr>
            </w:pPr>
          </w:p>
        </w:tc>
        <w:tc>
          <w:tcPr>
            <w:tcW w:w="7053" w:type="dxa"/>
          </w:tcPr>
          <w:p w:rsidR="00936E6E" w:rsidRDefault="00601CF6">
            <w:r w:rsidRPr="008F735F">
              <w:rPr>
                <w:b/>
              </w:rPr>
              <w:t xml:space="preserve">3. </w:t>
            </w:r>
            <w:proofErr w:type="gramStart"/>
            <w:r w:rsidRPr="008F735F">
              <w:rPr>
                <w:b/>
              </w:rPr>
              <w:t>Воспитательная</w:t>
            </w:r>
            <w:proofErr w:type="gramEnd"/>
            <w:r>
              <w:t>: воспитание уважительного отношения к труду. Точность, аккуратность</w:t>
            </w:r>
            <w:r w:rsidR="008D5B63">
              <w:t>, опрятность, чувство вкуса и меры, умение следить за своим внешним видом.</w:t>
            </w:r>
          </w:p>
        </w:tc>
      </w:tr>
      <w:tr w:rsidR="00936E6E" w:rsidTr="00936E6E">
        <w:tc>
          <w:tcPr>
            <w:tcW w:w="2518" w:type="dxa"/>
          </w:tcPr>
          <w:p w:rsidR="00936E6E" w:rsidRPr="0083516A" w:rsidRDefault="008D5B63">
            <w:pPr>
              <w:rPr>
                <w:b/>
              </w:rPr>
            </w:pPr>
            <w:r w:rsidRPr="0083516A">
              <w:rPr>
                <w:b/>
              </w:rPr>
              <w:t>Тип урока</w:t>
            </w:r>
          </w:p>
        </w:tc>
        <w:tc>
          <w:tcPr>
            <w:tcW w:w="7053" w:type="dxa"/>
          </w:tcPr>
          <w:p w:rsidR="00936E6E" w:rsidRDefault="008D5B63">
            <w:r>
              <w:t>Комбинированный</w:t>
            </w:r>
          </w:p>
        </w:tc>
      </w:tr>
      <w:tr w:rsidR="00936E6E" w:rsidTr="00936E6E">
        <w:tc>
          <w:tcPr>
            <w:tcW w:w="2518" w:type="dxa"/>
          </w:tcPr>
          <w:p w:rsidR="00936E6E" w:rsidRPr="0083516A" w:rsidRDefault="008D5B63">
            <w:pPr>
              <w:rPr>
                <w:b/>
              </w:rPr>
            </w:pPr>
            <w:r w:rsidRPr="0083516A">
              <w:rPr>
                <w:b/>
              </w:rPr>
              <w:t>Методы и приемы обучения</w:t>
            </w:r>
          </w:p>
        </w:tc>
        <w:tc>
          <w:tcPr>
            <w:tcW w:w="7053" w:type="dxa"/>
          </w:tcPr>
          <w:p w:rsidR="00936E6E" w:rsidRDefault="008D5B63">
            <w:r>
              <w:t>Лекция, беседа,</w:t>
            </w:r>
            <w:r w:rsidR="00002A02">
              <w:t xml:space="preserve"> конспектирование,</w:t>
            </w:r>
            <w:r>
              <w:t xml:space="preserve"> работа в группах, индивидуальная практическая работа.</w:t>
            </w:r>
          </w:p>
        </w:tc>
      </w:tr>
      <w:tr w:rsidR="008D5B63" w:rsidTr="00936E6E">
        <w:tc>
          <w:tcPr>
            <w:tcW w:w="2518" w:type="dxa"/>
          </w:tcPr>
          <w:p w:rsidR="008D5B63" w:rsidRPr="0083516A" w:rsidRDefault="008D5B63">
            <w:pPr>
              <w:rPr>
                <w:b/>
              </w:rPr>
            </w:pPr>
            <w:r w:rsidRPr="0083516A">
              <w:rPr>
                <w:b/>
              </w:rPr>
              <w:t>Оснащение урока</w:t>
            </w:r>
          </w:p>
        </w:tc>
        <w:tc>
          <w:tcPr>
            <w:tcW w:w="7053" w:type="dxa"/>
          </w:tcPr>
          <w:p w:rsidR="008D5B63" w:rsidRDefault="008D5B63">
            <w:r>
              <w:t xml:space="preserve">Образцы пуговиц, нитки, иглы, образцы ткани, ножницы, </w:t>
            </w:r>
            <w:r w:rsidR="0085581F">
              <w:t>слайды, ПК,</w:t>
            </w:r>
          </w:p>
        </w:tc>
      </w:tr>
      <w:tr w:rsidR="008D5B63" w:rsidTr="00936E6E">
        <w:tc>
          <w:tcPr>
            <w:tcW w:w="2518" w:type="dxa"/>
          </w:tcPr>
          <w:p w:rsidR="008D5B63" w:rsidRPr="0083516A" w:rsidRDefault="0085581F">
            <w:pPr>
              <w:rPr>
                <w:b/>
              </w:rPr>
            </w:pPr>
            <w:proofErr w:type="spellStart"/>
            <w:r w:rsidRPr="0083516A">
              <w:rPr>
                <w:b/>
              </w:rPr>
              <w:t>Межпредметные</w:t>
            </w:r>
            <w:proofErr w:type="spellEnd"/>
            <w:r w:rsidRPr="0083516A">
              <w:rPr>
                <w:b/>
              </w:rPr>
              <w:t xml:space="preserve"> связи</w:t>
            </w:r>
          </w:p>
        </w:tc>
        <w:tc>
          <w:tcPr>
            <w:tcW w:w="7053" w:type="dxa"/>
          </w:tcPr>
          <w:p w:rsidR="008D5B63" w:rsidRDefault="0085581F">
            <w:r>
              <w:t xml:space="preserve">История, эстетика, география, </w:t>
            </w:r>
            <w:proofErr w:type="gramStart"/>
            <w:r>
              <w:t>ИЗО</w:t>
            </w:r>
            <w:proofErr w:type="gramEnd"/>
            <w:r>
              <w:t>, геометрия.</w:t>
            </w:r>
          </w:p>
        </w:tc>
      </w:tr>
      <w:tr w:rsidR="008D5B63" w:rsidTr="00936E6E">
        <w:tc>
          <w:tcPr>
            <w:tcW w:w="2518" w:type="dxa"/>
          </w:tcPr>
          <w:p w:rsidR="008D5B63" w:rsidRPr="0083516A" w:rsidRDefault="0085581F">
            <w:pPr>
              <w:rPr>
                <w:b/>
              </w:rPr>
            </w:pPr>
            <w:r w:rsidRPr="0083516A">
              <w:rPr>
                <w:b/>
              </w:rPr>
              <w:t>Ход урока</w:t>
            </w:r>
          </w:p>
        </w:tc>
        <w:tc>
          <w:tcPr>
            <w:tcW w:w="7053" w:type="dxa"/>
          </w:tcPr>
          <w:p w:rsidR="008D5B63" w:rsidRDefault="0085581F" w:rsidP="0085581F">
            <w:r>
              <w:t>1. Орг. Часть.</w:t>
            </w:r>
          </w:p>
        </w:tc>
      </w:tr>
      <w:tr w:rsidR="008D5B63" w:rsidTr="00936E6E">
        <w:tc>
          <w:tcPr>
            <w:tcW w:w="2518" w:type="dxa"/>
          </w:tcPr>
          <w:p w:rsidR="008D5B63" w:rsidRPr="0083516A" w:rsidRDefault="008D5B63">
            <w:pPr>
              <w:rPr>
                <w:b/>
              </w:rPr>
            </w:pPr>
          </w:p>
        </w:tc>
        <w:tc>
          <w:tcPr>
            <w:tcW w:w="7053" w:type="dxa"/>
          </w:tcPr>
          <w:p w:rsidR="008D5B63" w:rsidRDefault="0085581F">
            <w:r>
              <w:t>2. Сообщение темы и цели урока.</w:t>
            </w:r>
          </w:p>
        </w:tc>
      </w:tr>
      <w:tr w:rsidR="0085581F" w:rsidTr="00936E6E">
        <w:tc>
          <w:tcPr>
            <w:tcW w:w="2518" w:type="dxa"/>
          </w:tcPr>
          <w:p w:rsidR="0085581F" w:rsidRPr="0083516A" w:rsidRDefault="0085581F">
            <w:pPr>
              <w:rPr>
                <w:b/>
              </w:rPr>
            </w:pPr>
          </w:p>
        </w:tc>
        <w:tc>
          <w:tcPr>
            <w:tcW w:w="7053" w:type="dxa"/>
          </w:tcPr>
          <w:p w:rsidR="0085581F" w:rsidRDefault="0085581F">
            <w:r>
              <w:t>3. Повторение пройденного материала по теме « Ремонт одежды»</w:t>
            </w:r>
          </w:p>
        </w:tc>
      </w:tr>
      <w:tr w:rsidR="00E17885" w:rsidTr="00936E6E">
        <w:tc>
          <w:tcPr>
            <w:tcW w:w="2518" w:type="dxa"/>
          </w:tcPr>
          <w:p w:rsidR="00E17885" w:rsidRPr="0083516A" w:rsidRDefault="00E17885">
            <w:pPr>
              <w:rPr>
                <w:b/>
              </w:rPr>
            </w:pPr>
          </w:p>
        </w:tc>
        <w:tc>
          <w:tcPr>
            <w:tcW w:w="7053" w:type="dxa"/>
          </w:tcPr>
          <w:p w:rsidR="00E17885" w:rsidRDefault="00E17885">
            <w:r>
              <w:t>Вопросы:</w:t>
            </w:r>
            <w:r w:rsidR="00AC4190">
              <w:t xml:space="preserve"> « Опрятный вид, неопрятный» - достоинства и недостатки.</w:t>
            </w:r>
            <w:r>
              <w:t xml:space="preserve"> Что значит ухаживать за одеждой? Почему нужно правильно ухаживать за одеждой? Что подразумевается под ремонтом одежды?</w:t>
            </w:r>
          </w:p>
          <w:p w:rsidR="00E17885" w:rsidRDefault="00E17885">
            <w:r>
              <w:t xml:space="preserve"> Виды ремонта.</w:t>
            </w:r>
          </w:p>
        </w:tc>
      </w:tr>
      <w:tr w:rsidR="0085581F" w:rsidTr="00E17885">
        <w:trPr>
          <w:trHeight w:val="291"/>
        </w:trPr>
        <w:tc>
          <w:tcPr>
            <w:tcW w:w="2518" w:type="dxa"/>
          </w:tcPr>
          <w:p w:rsidR="0085581F" w:rsidRPr="0083516A" w:rsidRDefault="00E17885">
            <w:pPr>
              <w:rPr>
                <w:b/>
              </w:rPr>
            </w:pPr>
            <w:r w:rsidRPr="0083516A">
              <w:rPr>
                <w:b/>
              </w:rPr>
              <w:br/>
            </w:r>
          </w:p>
        </w:tc>
        <w:tc>
          <w:tcPr>
            <w:tcW w:w="7053" w:type="dxa"/>
          </w:tcPr>
          <w:p w:rsidR="0085581F" w:rsidRDefault="0085581F">
            <w:r>
              <w:t>4. Лекция « История возникновения пуговицы»</w:t>
            </w:r>
          </w:p>
        </w:tc>
      </w:tr>
      <w:tr w:rsidR="0085581F" w:rsidTr="00936E6E">
        <w:tc>
          <w:tcPr>
            <w:tcW w:w="2518" w:type="dxa"/>
          </w:tcPr>
          <w:p w:rsidR="0085581F" w:rsidRPr="0083516A" w:rsidRDefault="0085581F">
            <w:pPr>
              <w:rPr>
                <w:b/>
              </w:rPr>
            </w:pPr>
          </w:p>
        </w:tc>
        <w:tc>
          <w:tcPr>
            <w:tcW w:w="7053" w:type="dxa"/>
          </w:tcPr>
          <w:p w:rsidR="0085581F" w:rsidRDefault="00E17885">
            <w:r>
              <w:t xml:space="preserve">5. Беседа о фурнитуре: а) что называется фурнитурой б) </w:t>
            </w:r>
            <w:r w:rsidR="00912426">
              <w:t>виды, в) назначение.</w:t>
            </w:r>
          </w:p>
        </w:tc>
      </w:tr>
      <w:tr w:rsidR="0085581F" w:rsidTr="00936E6E">
        <w:tc>
          <w:tcPr>
            <w:tcW w:w="2518" w:type="dxa"/>
          </w:tcPr>
          <w:p w:rsidR="0085581F" w:rsidRDefault="0085581F"/>
        </w:tc>
        <w:tc>
          <w:tcPr>
            <w:tcW w:w="7053" w:type="dxa"/>
          </w:tcPr>
          <w:p w:rsidR="0085581F" w:rsidRDefault="0085581F">
            <w:r>
              <w:t>6. Практическая работа в группах « Ассортимент пуговиц»</w:t>
            </w:r>
            <w:r w:rsidR="00912426">
              <w:t>.  Задание: из имеющихся пуговиц составить коллекции: форменных пуговиц, пуговиц для рабочей одежды, пуговиц  для нарядной одежды.</w:t>
            </w:r>
          </w:p>
        </w:tc>
      </w:tr>
      <w:tr w:rsidR="0085581F" w:rsidTr="00936E6E">
        <w:tc>
          <w:tcPr>
            <w:tcW w:w="2518" w:type="dxa"/>
          </w:tcPr>
          <w:p w:rsidR="0085581F" w:rsidRDefault="0085581F"/>
        </w:tc>
        <w:tc>
          <w:tcPr>
            <w:tcW w:w="7053" w:type="dxa"/>
          </w:tcPr>
          <w:p w:rsidR="0085581F" w:rsidRDefault="0085581F">
            <w:r>
              <w:t>7. Демонстрация приемов работы по пришиванию пуговиц.</w:t>
            </w:r>
            <w:r w:rsidR="00AC4190">
              <w:t xml:space="preserve"> Условия: иглы №</w:t>
            </w:r>
            <w:r w:rsidR="00A2658A">
              <w:t>№1,2; нитки №50,60, в цвет пуговицы</w:t>
            </w:r>
            <w:bookmarkStart w:id="0" w:name="_GoBack"/>
            <w:bookmarkEnd w:id="0"/>
            <w:r w:rsidR="00AC4190">
              <w:t>; количество стежков – 4, 5; высота стойки (ножки) – 1-4 мм:</w:t>
            </w:r>
          </w:p>
        </w:tc>
      </w:tr>
      <w:tr w:rsidR="0085581F" w:rsidTr="00936E6E">
        <w:tc>
          <w:tcPr>
            <w:tcW w:w="2518" w:type="dxa"/>
          </w:tcPr>
          <w:p w:rsidR="0085581F" w:rsidRDefault="0085581F"/>
        </w:tc>
        <w:tc>
          <w:tcPr>
            <w:tcW w:w="7053" w:type="dxa"/>
          </w:tcPr>
          <w:p w:rsidR="0085581F" w:rsidRPr="008F735F" w:rsidRDefault="0085581F">
            <w:pPr>
              <w:rPr>
                <w:b/>
              </w:rPr>
            </w:pPr>
            <w:r w:rsidRPr="008F735F">
              <w:rPr>
                <w:b/>
              </w:rPr>
              <w:t>8. Повторение правил ТБ при ручных работах.</w:t>
            </w:r>
          </w:p>
          <w:p w:rsidR="00912426" w:rsidRDefault="00912426">
            <w:r>
              <w:t>-иглы и портновские булавки должны храниться в игольницах;</w:t>
            </w:r>
          </w:p>
          <w:p w:rsidR="00912426" w:rsidRDefault="00912426">
            <w:r>
              <w:t>- при выполнении ручных работ необходимо пользоваться наперстком:</w:t>
            </w:r>
          </w:p>
          <w:p w:rsidR="00912426" w:rsidRDefault="00912426">
            <w:r>
              <w:t>- ножницы должны находиться справа, дальше от края стола:</w:t>
            </w:r>
          </w:p>
          <w:p w:rsidR="00912426" w:rsidRDefault="00912426">
            <w:r>
              <w:t>- передавать ножницы только сомкнутыми лезвиями и кольцами вперед;</w:t>
            </w:r>
          </w:p>
          <w:p w:rsidR="00912426" w:rsidRDefault="00912426">
            <w:r>
              <w:t>- при выполнении ручных работ не рекомендуется отвлекаться;</w:t>
            </w:r>
          </w:p>
        </w:tc>
      </w:tr>
      <w:tr w:rsidR="0085581F" w:rsidTr="00936E6E">
        <w:tc>
          <w:tcPr>
            <w:tcW w:w="2518" w:type="dxa"/>
          </w:tcPr>
          <w:p w:rsidR="0085581F" w:rsidRDefault="0085581F"/>
        </w:tc>
        <w:tc>
          <w:tcPr>
            <w:tcW w:w="7053" w:type="dxa"/>
          </w:tcPr>
          <w:p w:rsidR="0085581F" w:rsidRDefault="0085581F">
            <w:r>
              <w:t>9. Контроль и самоконтроль выполненной работы.</w:t>
            </w:r>
          </w:p>
        </w:tc>
      </w:tr>
      <w:tr w:rsidR="0085581F" w:rsidTr="00936E6E">
        <w:tc>
          <w:tcPr>
            <w:tcW w:w="2518" w:type="dxa"/>
          </w:tcPr>
          <w:p w:rsidR="0085581F" w:rsidRDefault="0085581F"/>
        </w:tc>
        <w:tc>
          <w:tcPr>
            <w:tcW w:w="7053" w:type="dxa"/>
          </w:tcPr>
          <w:p w:rsidR="0085581F" w:rsidRDefault="0085581F">
            <w:r>
              <w:t>10.Показ слайдов нетрадиционн</w:t>
            </w:r>
            <w:r w:rsidR="002233BC">
              <w:t xml:space="preserve">ого применения пуговиц -  « Ее </w:t>
            </w:r>
            <w:r w:rsidR="002233BC">
              <w:lastRenderedPageBreak/>
              <w:t>Величество - П</w:t>
            </w:r>
            <w:r>
              <w:t>уговица»</w:t>
            </w:r>
            <w:r w:rsidR="002233BC">
              <w:t xml:space="preserve"> поделки с применением пуговиц: рамки для фотографий, бижутерия, украшение сумок, цветы, вазы и т.д.</w:t>
            </w:r>
          </w:p>
        </w:tc>
      </w:tr>
      <w:tr w:rsidR="0085581F" w:rsidTr="00936E6E">
        <w:tc>
          <w:tcPr>
            <w:tcW w:w="2518" w:type="dxa"/>
          </w:tcPr>
          <w:p w:rsidR="0085581F" w:rsidRDefault="0085581F"/>
        </w:tc>
        <w:tc>
          <w:tcPr>
            <w:tcW w:w="7053" w:type="dxa"/>
          </w:tcPr>
          <w:p w:rsidR="0085581F" w:rsidRDefault="0085581F">
            <w:r>
              <w:t>11. Заключит</w:t>
            </w:r>
            <w:r w:rsidR="00E17885">
              <w:t>ельная часть. Подведение итога урока.</w:t>
            </w:r>
          </w:p>
        </w:tc>
      </w:tr>
      <w:tr w:rsidR="0085581F" w:rsidTr="00936E6E">
        <w:tc>
          <w:tcPr>
            <w:tcW w:w="2518" w:type="dxa"/>
          </w:tcPr>
          <w:p w:rsidR="0085581F" w:rsidRPr="0083516A" w:rsidRDefault="00E17885">
            <w:pPr>
              <w:rPr>
                <w:b/>
              </w:rPr>
            </w:pPr>
            <w:r w:rsidRPr="0083516A">
              <w:rPr>
                <w:b/>
              </w:rPr>
              <w:t>Конспект урока</w:t>
            </w:r>
          </w:p>
        </w:tc>
        <w:tc>
          <w:tcPr>
            <w:tcW w:w="7053" w:type="dxa"/>
          </w:tcPr>
          <w:p w:rsidR="0085581F" w:rsidRDefault="00AC4190">
            <w:r w:rsidRPr="008F735F">
              <w:rPr>
                <w:b/>
              </w:rPr>
              <w:t xml:space="preserve">Фурнитура </w:t>
            </w:r>
            <w:r>
              <w:t>– вспомогательные изделия, которые используются в швейном производстве при изготовлении одежды. Фурнитурой являются: пуговицы, крючки, петли, кнопки, замки «молния», пряжки. Первые пуговицы известны с древних времен. Еще древние греки застегивали тунику на плече при помощи петли и пуговицы. В Европе</w:t>
            </w:r>
            <w:r w:rsidR="000B7720">
              <w:t xml:space="preserve"> для этого использовались </w:t>
            </w:r>
            <w:proofErr w:type="spellStart"/>
            <w:r w:rsidR="000B7720">
              <w:t>защипы</w:t>
            </w:r>
            <w:proofErr w:type="spellEnd"/>
            <w:r w:rsidR="000B7720">
              <w:t xml:space="preserve"> и броши. В Х111 веке для пуговиц придумали отверстия. В четырнадцатом веке пуговицы использовали как украшение, их пришивали  в больших количествах везде: на рукавах, по краю борта, на плечах, воротниках. Изготавливали их из золота, серебра, слоновой кости. Они говорили о статусе и богатстве владельца, по ним определяли знатность рода, на пуговицах изображали рисунки, гербы. Пуговицам уделял большое значение Наполеон, он требовал, чтобы пуговицы на мундирах солдат сверкали, как золотые. Позже пуговицы стали изготавливать из металла, дерева, кости,</w:t>
            </w:r>
            <w:r w:rsidR="0083516A">
              <w:t xml:space="preserve"> керамики кожи, папье-маше. Во Франции появились фарфоровые пуговицы. Восемнадцатый век по праву стал считаться золотым веком пуговицы.  Они были самыми интересными и красивыми – были покрыты стеклом, а под ним – цветы, бабочки, портреты. В Америке и в Италии существуют клубы коллекционеров пуговиц. </w:t>
            </w:r>
          </w:p>
          <w:p w:rsidR="0083516A" w:rsidRPr="000B7720" w:rsidRDefault="0083516A">
            <w:r>
              <w:t xml:space="preserve">Пуговица имеет огромную функциональную и эстетическую роли в современной одежде.  « </w:t>
            </w:r>
            <w:r w:rsidRPr="008F735F">
              <w:rPr>
                <w:b/>
              </w:rPr>
              <w:t xml:space="preserve">Вы можете стать архангелом, </w:t>
            </w:r>
            <w:proofErr w:type="gramStart"/>
            <w:r w:rsidRPr="008F735F">
              <w:rPr>
                <w:b/>
              </w:rPr>
              <w:t>дураком</w:t>
            </w:r>
            <w:proofErr w:type="gramEnd"/>
            <w:r w:rsidRPr="008F735F">
              <w:rPr>
                <w:b/>
              </w:rPr>
              <w:t xml:space="preserve"> или преступником, и никто не заметит этого. Но если у вас отсутствует пуговица – каждый обратит на это внимание».</w:t>
            </w:r>
            <w:r w:rsidR="00A2658A">
              <w:rPr>
                <w:b/>
              </w:rPr>
              <w:t xml:space="preserve"> Э.М.</w:t>
            </w:r>
            <w:r w:rsidRPr="008F735F">
              <w:rPr>
                <w:b/>
              </w:rPr>
              <w:t xml:space="preserve"> Ремарк</w:t>
            </w:r>
            <w:r>
              <w:t>.</w:t>
            </w:r>
          </w:p>
        </w:tc>
      </w:tr>
      <w:tr w:rsidR="0085581F" w:rsidTr="00936E6E">
        <w:tc>
          <w:tcPr>
            <w:tcW w:w="2518" w:type="dxa"/>
          </w:tcPr>
          <w:p w:rsidR="0085581F" w:rsidRDefault="0085581F"/>
        </w:tc>
        <w:tc>
          <w:tcPr>
            <w:tcW w:w="7053" w:type="dxa"/>
          </w:tcPr>
          <w:p w:rsidR="0085581F" w:rsidRDefault="0085581F"/>
        </w:tc>
      </w:tr>
      <w:tr w:rsidR="0085581F" w:rsidTr="00936E6E">
        <w:tc>
          <w:tcPr>
            <w:tcW w:w="2518" w:type="dxa"/>
          </w:tcPr>
          <w:p w:rsidR="0085581F" w:rsidRDefault="0085581F"/>
        </w:tc>
        <w:tc>
          <w:tcPr>
            <w:tcW w:w="7053" w:type="dxa"/>
          </w:tcPr>
          <w:p w:rsidR="0085581F" w:rsidRDefault="0085581F"/>
        </w:tc>
      </w:tr>
    </w:tbl>
    <w:p w:rsidR="00936E6E" w:rsidRDefault="00936E6E"/>
    <w:p w:rsidR="00936E6E" w:rsidRDefault="00936E6E"/>
    <w:sectPr w:rsidR="00936E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147D"/>
    <w:multiLevelType w:val="hybridMultilevel"/>
    <w:tmpl w:val="F84C3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D67CD8"/>
    <w:multiLevelType w:val="hybridMultilevel"/>
    <w:tmpl w:val="03CCE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E6E"/>
    <w:rsid w:val="00002A02"/>
    <w:rsid w:val="000220FB"/>
    <w:rsid w:val="00025E07"/>
    <w:rsid w:val="00071DC7"/>
    <w:rsid w:val="000B7720"/>
    <w:rsid w:val="00125E2D"/>
    <w:rsid w:val="00184628"/>
    <w:rsid w:val="0021068C"/>
    <w:rsid w:val="002233BC"/>
    <w:rsid w:val="00273D20"/>
    <w:rsid w:val="002B1090"/>
    <w:rsid w:val="002D3633"/>
    <w:rsid w:val="00325665"/>
    <w:rsid w:val="00331770"/>
    <w:rsid w:val="00386922"/>
    <w:rsid w:val="003D3219"/>
    <w:rsid w:val="0049216C"/>
    <w:rsid w:val="005019B8"/>
    <w:rsid w:val="00587028"/>
    <w:rsid w:val="00601CF6"/>
    <w:rsid w:val="006111B2"/>
    <w:rsid w:val="006C221F"/>
    <w:rsid w:val="006D4DD4"/>
    <w:rsid w:val="00707420"/>
    <w:rsid w:val="00711D50"/>
    <w:rsid w:val="007C102F"/>
    <w:rsid w:val="008147FA"/>
    <w:rsid w:val="00831352"/>
    <w:rsid w:val="0083516A"/>
    <w:rsid w:val="00840D89"/>
    <w:rsid w:val="008468B2"/>
    <w:rsid w:val="0085581F"/>
    <w:rsid w:val="008B309F"/>
    <w:rsid w:val="008B3988"/>
    <w:rsid w:val="008C0609"/>
    <w:rsid w:val="008D5B63"/>
    <w:rsid w:val="008F735F"/>
    <w:rsid w:val="00912426"/>
    <w:rsid w:val="00936E6E"/>
    <w:rsid w:val="009A03DF"/>
    <w:rsid w:val="00A2658A"/>
    <w:rsid w:val="00A44B8B"/>
    <w:rsid w:val="00AB0557"/>
    <w:rsid w:val="00AC4190"/>
    <w:rsid w:val="00B1045A"/>
    <w:rsid w:val="00B17374"/>
    <w:rsid w:val="00B258BC"/>
    <w:rsid w:val="00B542D3"/>
    <w:rsid w:val="00B6197A"/>
    <w:rsid w:val="00B950A2"/>
    <w:rsid w:val="00BC2903"/>
    <w:rsid w:val="00C82856"/>
    <w:rsid w:val="00CA5420"/>
    <w:rsid w:val="00CB2CF6"/>
    <w:rsid w:val="00D037FF"/>
    <w:rsid w:val="00D1042A"/>
    <w:rsid w:val="00D10BCC"/>
    <w:rsid w:val="00E17885"/>
    <w:rsid w:val="00E7103F"/>
    <w:rsid w:val="00EB5FD6"/>
    <w:rsid w:val="00F4528B"/>
    <w:rsid w:val="00F874AD"/>
    <w:rsid w:val="00F94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6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A03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6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A03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597</Words>
  <Characters>3403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СВ</cp:lastModifiedBy>
  <cp:revision>4</cp:revision>
  <dcterms:created xsi:type="dcterms:W3CDTF">2015-03-16T12:56:00Z</dcterms:created>
  <dcterms:modified xsi:type="dcterms:W3CDTF">2015-03-30T04:18:00Z</dcterms:modified>
</cp:coreProperties>
</file>