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AA" w:rsidRPr="00AA3020" w:rsidRDefault="000F72AA" w:rsidP="00AA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2AA" w:rsidRPr="00AA3020" w:rsidRDefault="000F72AA" w:rsidP="00D97C75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0161C" w:rsidRPr="00AA3020" w:rsidRDefault="0040161C" w:rsidP="00D97C75">
      <w:pPr>
        <w:pStyle w:val="a4"/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F90A96" w:rsidRPr="00AA3020" w:rsidRDefault="00D97C75" w:rsidP="00D97C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0A96" w:rsidRPr="00AA3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96" w:rsidRPr="00AA3020">
        <w:rPr>
          <w:rFonts w:ascii="Times New Roman" w:hAnsi="Times New Roman" w:cs="Times New Roman"/>
          <w:sz w:val="28"/>
          <w:szCs w:val="28"/>
        </w:rPr>
        <w:t>Рабочая программа по ритори</w:t>
      </w:r>
      <w:r w:rsidR="00BE3E7B">
        <w:rPr>
          <w:rFonts w:ascii="Times New Roman" w:hAnsi="Times New Roman" w:cs="Times New Roman"/>
          <w:sz w:val="28"/>
          <w:szCs w:val="28"/>
        </w:rPr>
        <w:t xml:space="preserve">ке составлена для обучения в 6 </w:t>
      </w:r>
      <w:r w:rsidR="00F90A96" w:rsidRPr="00AA3020">
        <w:rPr>
          <w:rFonts w:ascii="Times New Roman" w:hAnsi="Times New Roman" w:cs="Times New Roman"/>
          <w:sz w:val="28"/>
          <w:szCs w:val="28"/>
        </w:rPr>
        <w:t xml:space="preserve"> классе на основе программы </w:t>
      </w:r>
      <w:proofErr w:type="spellStart"/>
      <w:r w:rsidR="00F90A96" w:rsidRPr="00AA3020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="00F90A96" w:rsidRPr="00AA3020">
        <w:rPr>
          <w:rFonts w:ascii="Times New Roman" w:hAnsi="Times New Roman" w:cs="Times New Roman"/>
          <w:sz w:val="28"/>
          <w:szCs w:val="28"/>
        </w:rPr>
        <w:t xml:space="preserve">: Программа по риторике. 5-11 классы. </w:t>
      </w:r>
      <w:proofErr w:type="spellStart"/>
      <w:r w:rsidR="00F90A96" w:rsidRPr="00AA3020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="00F90A96" w:rsidRPr="00AA3020">
        <w:rPr>
          <w:rFonts w:ascii="Times New Roman" w:hAnsi="Times New Roman" w:cs="Times New Roman"/>
          <w:sz w:val="28"/>
          <w:szCs w:val="28"/>
        </w:rPr>
        <w:t xml:space="preserve">, соответствует учебному пособию «Школьная риторика: 6 класс: Учебное пособие для общеобразовательной школы. В 2 ч./ Под ред. </w:t>
      </w:r>
      <w:proofErr w:type="spellStart"/>
      <w:r w:rsidR="00F90A96" w:rsidRPr="00AA3020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="00F90A96" w:rsidRPr="00AA3020">
        <w:rPr>
          <w:rFonts w:ascii="Times New Roman" w:hAnsi="Times New Roman" w:cs="Times New Roman"/>
          <w:sz w:val="28"/>
          <w:szCs w:val="28"/>
        </w:rPr>
        <w:t>. – М.: ООО «</w:t>
      </w:r>
      <w:proofErr w:type="spellStart"/>
      <w:r w:rsidR="00F90A96" w:rsidRPr="00AA3020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F90A96" w:rsidRPr="00AA3020">
        <w:rPr>
          <w:rFonts w:ascii="Times New Roman" w:hAnsi="Times New Roman" w:cs="Times New Roman"/>
          <w:sz w:val="28"/>
          <w:szCs w:val="28"/>
        </w:rPr>
        <w:t>», Издательство «</w:t>
      </w:r>
      <w:proofErr w:type="spellStart"/>
      <w:r w:rsidR="00F90A96" w:rsidRPr="00AA3020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F90A96" w:rsidRPr="00AA3020">
        <w:rPr>
          <w:rFonts w:ascii="Times New Roman" w:hAnsi="Times New Roman" w:cs="Times New Roman"/>
          <w:sz w:val="28"/>
          <w:szCs w:val="28"/>
        </w:rPr>
        <w:t>», 2012».</w:t>
      </w:r>
    </w:p>
    <w:p w:rsidR="000F72AA" w:rsidRPr="00AA3020" w:rsidRDefault="00240090" w:rsidP="00D97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 xml:space="preserve">     И</w:t>
      </w:r>
      <w:r w:rsidR="000F72AA" w:rsidRPr="00AA3020">
        <w:rPr>
          <w:rFonts w:ascii="Times New Roman" w:hAnsi="Times New Roman" w:cs="Times New Roman"/>
          <w:sz w:val="28"/>
          <w:szCs w:val="28"/>
        </w:rPr>
        <w:t xml:space="preserve">зучение предмета «Риторика» важно с точки зрения реализации поставленных </w:t>
      </w:r>
      <w:r w:rsidRPr="00AA3020">
        <w:rPr>
          <w:rFonts w:ascii="Times New Roman" w:hAnsi="Times New Roman" w:cs="Times New Roman"/>
          <w:sz w:val="28"/>
          <w:szCs w:val="28"/>
        </w:rPr>
        <w:t xml:space="preserve"> ФГОС</w:t>
      </w:r>
      <w:r w:rsidR="000F72AA" w:rsidRPr="00AA3020">
        <w:rPr>
          <w:rFonts w:ascii="Times New Roman" w:hAnsi="Times New Roman" w:cs="Times New Roman"/>
          <w:sz w:val="28"/>
          <w:szCs w:val="28"/>
        </w:rPr>
        <w:t xml:space="preserve"> целей образования. </w:t>
      </w:r>
      <w:r w:rsidRPr="00AA3020">
        <w:rPr>
          <w:rFonts w:ascii="Times New Roman" w:hAnsi="Times New Roman" w:cs="Times New Roman"/>
          <w:color w:val="000000"/>
          <w:sz w:val="28"/>
          <w:szCs w:val="28"/>
        </w:rPr>
        <w:t xml:space="preserve">Этот </w:t>
      </w:r>
      <w:proofErr w:type="spellStart"/>
      <w:r w:rsidRPr="00AA3020">
        <w:rPr>
          <w:rFonts w:ascii="Times New Roman" w:hAnsi="Times New Roman" w:cs="Times New Roman"/>
          <w:bCs/>
          <w:color w:val="000000"/>
          <w:sz w:val="28"/>
          <w:szCs w:val="28"/>
        </w:rPr>
        <w:t>практикоориентированный</w:t>
      </w:r>
      <w:proofErr w:type="spellEnd"/>
      <w:r w:rsidRPr="00AA3020">
        <w:rPr>
          <w:rFonts w:ascii="Times New Roman" w:hAnsi="Times New Roman" w:cs="Times New Roman"/>
          <w:color w:val="000000"/>
          <w:sz w:val="28"/>
          <w:szCs w:val="28"/>
        </w:rPr>
        <w:t xml:space="preserve"> предмет выполняет важный социальный заказ – учит успешному общению, то есть взаимодействию людей в самых различных сферах деятельности.</w:t>
      </w:r>
      <w:r w:rsidR="0061068D" w:rsidRPr="00AA3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72AA" w:rsidRPr="00AA3020">
        <w:rPr>
          <w:rFonts w:ascii="Times New Roman" w:hAnsi="Times New Roman" w:cs="Times New Roman"/>
          <w:b/>
          <w:sz w:val="28"/>
          <w:szCs w:val="28"/>
        </w:rPr>
        <w:t>Цел</w:t>
      </w:r>
      <w:r w:rsidR="000F72AA" w:rsidRPr="00AA3020">
        <w:rPr>
          <w:rFonts w:ascii="Times New Roman" w:hAnsi="Times New Roman" w:cs="Times New Roman"/>
          <w:sz w:val="28"/>
          <w:szCs w:val="28"/>
        </w:rPr>
        <w:t xml:space="preserve">ь риторики </w:t>
      </w:r>
      <w:r w:rsidR="0061068D" w:rsidRPr="00AA3020">
        <w:rPr>
          <w:rFonts w:ascii="Times New Roman" w:hAnsi="Times New Roman" w:cs="Times New Roman"/>
          <w:sz w:val="28"/>
          <w:szCs w:val="28"/>
        </w:rPr>
        <w:t xml:space="preserve"> </w:t>
      </w:r>
      <w:r w:rsidR="000F72AA" w:rsidRPr="00AA3020">
        <w:rPr>
          <w:rFonts w:ascii="Times New Roman" w:hAnsi="Times New Roman" w:cs="Times New Roman"/>
          <w:sz w:val="28"/>
          <w:szCs w:val="28"/>
        </w:rPr>
        <w:t xml:space="preserve"> </w:t>
      </w:r>
      <w:r w:rsidR="00C57882" w:rsidRPr="00AA3020">
        <w:rPr>
          <w:rFonts w:ascii="Times New Roman" w:hAnsi="Times New Roman" w:cs="Times New Roman"/>
          <w:sz w:val="28"/>
          <w:szCs w:val="28"/>
        </w:rPr>
        <w:t xml:space="preserve"> - </w:t>
      </w:r>
      <w:r w:rsidR="000F72AA" w:rsidRPr="00AA3020">
        <w:rPr>
          <w:rFonts w:ascii="Times New Roman" w:hAnsi="Times New Roman" w:cs="Times New Roman"/>
          <w:sz w:val="28"/>
          <w:szCs w:val="28"/>
        </w:rPr>
        <w:t xml:space="preserve"> научить </w:t>
      </w:r>
      <w:r w:rsidR="0061068D" w:rsidRPr="00AA302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F72AA" w:rsidRPr="00AA3020">
        <w:rPr>
          <w:rFonts w:ascii="Times New Roman" w:hAnsi="Times New Roman" w:cs="Times New Roman"/>
          <w:sz w:val="28"/>
          <w:szCs w:val="28"/>
        </w:rPr>
        <w:t xml:space="preserve"> эффективно общаться в разных ситуациях, решать различные коммуникативные задачи, которые ставит перед учениками сама жизнь. </w:t>
      </w:r>
      <w:r w:rsidR="0061068D" w:rsidRPr="00AA3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72AA" w:rsidRPr="00AA3020" w:rsidRDefault="000F72AA" w:rsidP="00D97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 xml:space="preserve">     </w:t>
      </w:r>
      <w:r w:rsidR="0061068D" w:rsidRPr="00AA3020">
        <w:rPr>
          <w:rFonts w:ascii="Times New Roman" w:hAnsi="Times New Roman" w:cs="Times New Roman"/>
          <w:sz w:val="28"/>
          <w:szCs w:val="28"/>
        </w:rPr>
        <w:t xml:space="preserve">  Р</w:t>
      </w:r>
      <w:r w:rsidRPr="00AA3020">
        <w:rPr>
          <w:rFonts w:ascii="Times New Roman" w:hAnsi="Times New Roman" w:cs="Times New Roman"/>
          <w:sz w:val="28"/>
          <w:szCs w:val="28"/>
        </w:rPr>
        <w:t xml:space="preserve">иторика как инновационный, практико-ориентированный предмет помогает решать задачи формирования универсальных действий на </w:t>
      </w:r>
      <w:proofErr w:type="spellStart"/>
      <w:r w:rsidRPr="00AA3020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AA3020">
        <w:rPr>
          <w:rFonts w:ascii="Times New Roman" w:hAnsi="Times New Roman" w:cs="Times New Roman"/>
          <w:sz w:val="28"/>
          <w:szCs w:val="28"/>
        </w:rPr>
        <w:t xml:space="preserve"> уровне, </w:t>
      </w:r>
      <w:r w:rsidR="0061068D" w:rsidRPr="00AA3020">
        <w:rPr>
          <w:rFonts w:ascii="Times New Roman" w:hAnsi="Times New Roman" w:cs="Times New Roman"/>
          <w:sz w:val="28"/>
          <w:szCs w:val="28"/>
        </w:rPr>
        <w:t xml:space="preserve"> </w:t>
      </w:r>
      <w:r w:rsidRPr="00AA3020">
        <w:rPr>
          <w:rFonts w:ascii="Times New Roman" w:hAnsi="Times New Roman" w:cs="Times New Roman"/>
          <w:sz w:val="28"/>
          <w:szCs w:val="28"/>
        </w:rPr>
        <w:t xml:space="preserve"> способствует развитию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AA3020">
        <w:rPr>
          <w:rFonts w:ascii="Times New Roman" w:hAnsi="Times New Roman" w:cs="Times New Roman"/>
          <w:sz w:val="28"/>
          <w:szCs w:val="28"/>
        </w:rPr>
        <w:t>демократического гражданского общества</w:t>
      </w:r>
      <w:proofErr w:type="gramEnd"/>
      <w:r w:rsidRPr="00AA3020">
        <w:rPr>
          <w:rFonts w:ascii="Times New Roman" w:hAnsi="Times New Roman" w:cs="Times New Roman"/>
          <w:sz w:val="28"/>
          <w:szCs w:val="28"/>
        </w:rPr>
        <w:t xml:space="preserve"> на основе толерантности, диалога культур и </w:t>
      </w:r>
      <w:r w:rsidR="0061068D" w:rsidRPr="00AA3020">
        <w:rPr>
          <w:rFonts w:ascii="Times New Roman" w:hAnsi="Times New Roman" w:cs="Times New Roman"/>
          <w:sz w:val="28"/>
          <w:szCs w:val="28"/>
        </w:rPr>
        <w:t xml:space="preserve">уважения многонационального </w:t>
      </w:r>
      <w:r w:rsidRPr="00AA3020">
        <w:rPr>
          <w:rFonts w:ascii="Times New Roman" w:hAnsi="Times New Roman" w:cs="Times New Roman"/>
          <w:sz w:val="28"/>
          <w:szCs w:val="28"/>
        </w:rPr>
        <w:t>состава российского общества.</w:t>
      </w:r>
    </w:p>
    <w:p w:rsidR="000F72AA" w:rsidRPr="00AA3020" w:rsidRDefault="000F72AA" w:rsidP="00AA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2AA" w:rsidRPr="00AA3020" w:rsidRDefault="000F72AA" w:rsidP="00D97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0F72AA" w:rsidRPr="00AA3020" w:rsidRDefault="000F72AA" w:rsidP="00D97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2AA" w:rsidRPr="00AA3020" w:rsidRDefault="009159F0" w:rsidP="00D97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 xml:space="preserve"> </w:t>
      </w:r>
      <w:r w:rsidR="000F72AA" w:rsidRPr="00AA3020">
        <w:rPr>
          <w:rFonts w:ascii="Times New Roman" w:hAnsi="Times New Roman" w:cs="Times New Roman"/>
          <w:sz w:val="28"/>
          <w:szCs w:val="28"/>
        </w:rPr>
        <w:t xml:space="preserve">В структуре курса риторики </w:t>
      </w:r>
      <w:r w:rsidRPr="00AA3020">
        <w:rPr>
          <w:rFonts w:ascii="Times New Roman" w:hAnsi="Times New Roman" w:cs="Times New Roman"/>
          <w:sz w:val="28"/>
          <w:szCs w:val="28"/>
        </w:rPr>
        <w:t xml:space="preserve"> четко прослеживаются </w:t>
      </w:r>
      <w:r w:rsidR="000F72AA" w:rsidRPr="00AA3020">
        <w:rPr>
          <w:rFonts w:ascii="Times New Roman" w:hAnsi="Times New Roman" w:cs="Times New Roman"/>
          <w:sz w:val="28"/>
          <w:szCs w:val="28"/>
        </w:rPr>
        <w:t xml:space="preserve"> два смысловых блока:</w:t>
      </w:r>
    </w:p>
    <w:p w:rsidR="000F72AA" w:rsidRPr="00AA3020" w:rsidRDefault="000F72AA" w:rsidP="00D97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 xml:space="preserve">     </w:t>
      </w:r>
      <w:r w:rsidRPr="00AA3020">
        <w:rPr>
          <w:rFonts w:ascii="Times New Roman" w:hAnsi="Times New Roman" w:cs="Times New Roman"/>
          <w:i/>
          <w:sz w:val="28"/>
          <w:szCs w:val="28"/>
          <w:u w:val="single"/>
        </w:rPr>
        <w:t>Первый блок</w:t>
      </w:r>
      <w:r w:rsidRPr="00AA3020">
        <w:rPr>
          <w:rFonts w:ascii="Times New Roman" w:hAnsi="Times New Roman" w:cs="Times New Roman"/>
          <w:sz w:val="28"/>
          <w:szCs w:val="28"/>
        </w:rPr>
        <w:t xml:space="preserve"> – «Общение» -  даёт представление о сущности того взаимодействия между людьми, которое называется общением</w:t>
      </w:r>
      <w:r w:rsidR="009159F0" w:rsidRPr="00AA3020">
        <w:rPr>
          <w:rFonts w:ascii="Times New Roman" w:hAnsi="Times New Roman" w:cs="Times New Roman"/>
          <w:sz w:val="28"/>
          <w:szCs w:val="28"/>
        </w:rPr>
        <w:t xml:space="preserve">;  </w:t>
      </w:r>
      <w:r w:rsidR="00BF1E52" w:rsidRPr="00AA3020">
        <w:rPr>
          <w:rFonts w:ascii="Times New Roman" w:hAnsi="Times New Roman" w:cs="Times New Roman"/>
          <w:color w:val="000000"/>
          <w:sz w:val="28"/>
          <w:szCs w:val="28"/>
        </w:rPr>
        <w:t>о видах общения</w:t>
      </w:r>
      <w:proofErr w:type="gramStart"/>
      <w:r w:rsidR="009159F0" w:rsidRPr="00AA3020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9159F0" w:rsidRPr="00AA3020">
        <w:rPr>
          <w:rFonts w:ascii="Times New Roman" w:hAnsi="Times New Roman" w:cs="Times New Roman"/>
          <w:color w:val="000000"/>
          <w:sz w:val="28"/>
          <w:szCs w:val="28"/>
        </w:rPr>
        <w:t xml:space="preserve"> о коммуникативных качествах речи, речевой   ситуации и  ее компонентах.</w:t>
      </w:r>
    </w:p>
    <w:p w:rsidR="000F72AA" w:rsidRPr="00AA3020" w:rsidRDefault="000F72AA" w:rsidP="00D97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 xml:space="preserve">     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0F72AA" w:rsidRPr="00AA3020" w:rsidRDefault="000F72AA" w:rsidP="00D97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 xml:space="preserve">     </w:t>
      </w:r>
      <w:r w:rsidRPr="00AA3020">
        <w:rPr>
          <w:rFonts w:ascii="Times New Roman" w:hAnsi="Times New Roman" w:cs="Times New Roman"/>
          <w:i/>
          <w:sz w:val="28"/>
          <w:szCs w:val="28"/>
          <w:u w:val="single"/>
        </w:rPr>
        <w:t>Второй блок</w:t>
      </w:r>
      <w:r w:rsidRPr="00AA3020">
        <w:rPr>
          <w:rFonts w:ascii="Times New Roman" w:hAnsi="Times New Roman" w:cs="Times New Roman"/>
          <w:sz w:val="28"/>
          <w:szCs w:val="28"/>
        </w:rPr>
        <w:t xml:space="preserve"> – «Речевые жанры» – даёт сведения о тексте как продукте речевой (коммуникативной) деятельности, его признаках и особенностях; типологии текстов </w:t>
      </w:r>
      <w:r w:rsidR="00BF1E52" w:rsidRPr="00AA3020">
        <w:rPr>
          <w:rFonts w:ascii="Times New Roman" w:hAnsi="Times New Roman" w:cs="Times New Roman"/>
          <w:sz w:val="28"/>
          <w:szCs w:val="28"/>
        </w:rPr>
        <w:t xml:space="preserve"> и о </w:t>
      </w:r>
      <w:r w:rsidRPr="00AA3020">
        <w:rPr>
          <w:rFonts w:ascii="Times New Roman" w:hAnsi="Times New Roman" w:cs="Times New Roman"/>
          <w:sz w:val="28"/>
          <w:szCs w:val="28"/>
        </w:rPr>
        <w:t xml:space="preserve"> речевых жанрах как разновидностях текста</w:t>
      </w:r>
      <w:r w:rsidR="00BF1E52" w:rsidRPr="00AA3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2AA" w:rsidRPr="00AA3020" w:rsidRDefault="000F72AA" w:rsidP="00D97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 xml:space="preserve">     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</w:t>
      </w:r>
      <w:r w:rsidR="00672FF6" w:rsidRPr="00AA3020">
        <w:rPr>
          <w:rFonts w:ascii="Times New Roman" w:hAnsi="Times New Roman" w:cs="Times New Roman"/>
          <w:sz w:val="28"/>
          <w:szCs w:val="28"/>
        </w:rPr>
        <w:t>которые актуальны для обучающихся</w:t>
      </w:r>
      <w:r w:rsidRPr="00AA3020">
        <w:rPr>
          <w:rFonts w:ascii="Times New Roman" w:hAnsi="Times New Roman" w:cs="Times New Roman"/>
          <w:sz w:val="28"/>
          <w:szCs w:val="28"/>
        </w:rPr>
        <w:t>.</w:t>
      </w:r>
    </w:p>
    <w:p w:rsidR="001C121E" w:rsidRPr="00AA3020" w:rsidRDefault="001C121E" w:rsidP="00D97C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A30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программу каждого класса включены компоненты и первого, и второго блока, предусмотрена их взаимосвязь. Как правило, вопросы первого блока рассматриваются в динамике, с углублением и развитием от класса к классу (по ступенчатому принципу), на примере конкретных речевых жанров.</w:t>
      </w:r>
      <w:r w:rsidRPr="00AA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04F5" w:rsidRPr="00AA3020">
        <w:rPr>
          <w:rFonts w:ascii="Times New Roman" w:hAnsi="Times New Roman" w:cs="Times New Roman"/>
          <w:color w:val="000000"/>
          <w:sz w:val="28"/>
          <w:szCs w:val="28"/>
        </w:rPr>
        <w:t xml:space="preserve">Риторика – предмет с четко выраженной </w:t>
      </w:r>
      <w:r w:rsidR="006404F5" w:rsidRPr="00AA3020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практической направленностью</w:t>
      </w:r>
      <w:r w:rsidR="002E5045" w:rsidRPr="00AA30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E5045" w:rsidRPr="00AA3020">
        <w:rPr>
          <w:rFonts w:ascii="Times New Roman" w:hAnsi="Times New Roman" w:cs="Times New Roman"/>
          <w:color w:val="000000"/>
          <w:sz w:val="28"/>
          <w:szCs w:val="28"/>
        </w:rPr>
        <w:t xml:space="preserve"> Помимо традиционных  приемов и  методов  преподавания, </w:t>
      </w:r>
      <w:r w:rsidR="00DA25DB" w:rsidRPr="00AA3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045" w:rsidRPr="00AA3020">
        <w:rPr>
          <w:rFonts w:ascii="Times New Roman" w:hAnsi="Times New Roman" w:cs="Times New Roman"/>
          <w:color w:val="000000"/>
          <w:sz w:val="28"/>
          <w:szCs w:val="28"/>
        </w:rPr>
        <w:t>на уроках риторики особое место занимают специфические приемы работы, а именно:</w:t>
      </w:r>
      <w:r w:rsidR="002E5045" w:rsidRPr="00AA3020">
        <w:rPr>
          <w:rFonts w:ascii="Times New Roman" w:hAnsi="Times New Roman" w:cs="Times New Roman"/>
          <w:color w:val="000000"/>
          <w:sz w:val="28"/>
          <w:szCs w:val="28"/>
        </w:rPr>
        <w:br/>
        <w:t>– риторический анализ устных и письменных текстов, речевой ситуации;</w:t>
      </w:r>
      <w:r w:rsidR="002E5045" w:rsidRPr="00AA3020">
        <w:rPr>
          <w:rFonts w:ascii="Times New Roman" w:hAnsi="Times New Roman" w:cs="Times New Roman"/>
          <w:color w:val="000000"/>
          <w:sz w:val="28"/>
          <w:szCs w:val="28"/>
        </w:rPr>
        <w:br/>
        <w:t>– риторические задачи;</w:t>
      </w:r>
      <w:r w:rsidR="002E5045" w:rsidRPr="00AA3020">
        <w:rPr>
          <w:rFonts w:ascii="Times New Roman" w:hAnsi="Times New Roman" w:cs="Times New Roman"/>
          <w:color w:val="000000"/>
          <w:sz w:val="28"/>
          <w:szCs w:val="28"/>
        </w:rPr>
        <w:br/>
        <w:t>– риторические игры.</w:t>
      </w:r>
    </w:p>
    <w:p w:rsidR="000F72AA" w:rsidRPr="00AA3020" w:rsidRDefault="000F72AA" w:rsidP="00D97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 xml:space="preserve">     </w:t>
      </w:r>
      <w:r w:rsidR="006404F5" w:rsidRPr="00AA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AA" w:rsidRPr="00AA3020" w:rsidRDefault="000F72AA" w:rsidP="00D97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0F72AA" w:rsidRPr="00AA3020" w:rsidRDefault="000F72AA" w:rsidP="00AA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2AA" w:rsidRPr="00AA3020" w:rsidRDefault="000F72AA" w:rsidP="00AA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 xml:space="preserve">     Объём учебного времени, отв</w:t>
      </w:r>
      <w:r w:rsidR="00052E92" w:rsidRPr="00AA3020">
        <w:rPr>
          <w:rFonts w:ascii="Times New Roman" w:hAnsi="Times New Roman" w:cs="Times New Roman"/>
          <w:sz w:val="28"/>
          <w:szCs w:val="28"/>
        </w:rPr>
        <w:t>одимого на изучение риторики в 6 классе – 1 час в неделю, 35 часов</w:t>
      </w:r>
      <w:r w:rsidRPr="00AA3020">
        <w:rPr>
          <w:rFonts w:ascii="Times New Roman" w:hAnsi="Times New Roman" w:cs="Times New Roman"/>
          <w:sz w:val="28"/>
          <w:szCs w:val="28"/>
        </w:rPr>
        <w:t xml:space="preserve"> в год. Риторика даёт широкие возможности для проведения школьных праздников, конкурсов, внеклассных мероприятий, выставок достижений учащихся – письменных работ (альбомов, газет, фотовыставок) и т.д.</w:t>
      </w:r>
    </w:p>
    <w:p w:rsidR="00B457E1" w:rsidRPr="00AA3020" w:rsidRDefault="00B457E1" w:rsidP="00AA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2AA" w:rsidRPr="00D97C75" w:rsidRDefault="000F72AA" w:rsidP="00D97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A302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A3020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2E4BA0" w:rsidRPr="00AA3020" w:rsidRDefault="00F12FA9" w:rsidP="00AA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06"/>
        <w:gridCol w:w="2906"/>
        <w:gridCol w:w="3227"/>
        <w:gridCol w:w="3228"/>
      </w:tblGrid>
      <w:tr w:rsidR="002E4BA0" w:rsidRPr="00AA3020" w:rsidTr="00FE4022">
        <w:tc>
          <w:tcPr>
            <w:tcW w:w="3085" w:type="dxa"/>
          </w:tcPr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5812" w:type="dxa"/>
            <w:gridSpan w:val="2"/>
          </w:tcPr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6455" w:type="dxa"/>
            <w:gridSpan w:val="2"/>
          </w:tcPr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Повышенный уровень</w:t>
            </w:r>
          </w:p>
        </w:tc>
      </w:tr>
      <w:tr w:rsidR="002E4BA0" w:rsidRPr="00AA3020" w:rsidTr="00FE4022">
        <w:tc>
          <w:tcPr>
            <w:tcW w:w="3085" w:type="dxa"/>
          </w:tcPr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5812" w:type="dxa"/>
            <w:gridSpan w:val="2"/>
          </w:tcPr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Объяснять значение эффективного общения, взаимопонимания в жизни человека, общества.</w:t>
            </w:r>
          </w:p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5" w:type="dxa"/>
            <w:gridSpan w:val="2"/>
          </w:tcPr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Осознанно строить речевое высказывание (в устной и письменной форме) в соответствии с задачами коммуникации, соблюдая нормы этики и этикета</w:t>
            </w:r>
          </w:p>
        </w:tc>
      </w:tr>
      <w:tr w:rsidR="002E4BA0" w:rsidRPr="00AA3020" w:rsidTr="00FE4022">
        <w:tc>
          <w:tcPr>
            <w:tcW w:w="3085" w:type="dxa"/>
          </w:tcPr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5812" w:type="dxa"/>
            <w:gridSpan w:val="2"/>
          </w:tcPr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Различать общение для контакта и для получения информации.</w:t>
            </w:r>
          </w:p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Учитывать особенности коммуникативной ситуации при реализации высказывания.</w:t>
            </w:r>
          </w:p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5" w:type="dxa"/>
            <w:gridSpan w:val="2"/>
          </w:tcPr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Овладевать приёмами отбора и систематизации материала на определённую тему.</w:t>
            </w:r>
          </w:p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Быть способным свободно и правильно выражать свои мысли в устной и письменной форме</w:t>
            </w:r>
          </w:p>
        </w:tc>
      </w:tr>
      <w:tr w:rsidR="002E4BA0" w:rsidRPr="00AA3020" w:rsidTr="00FE4022">
        <w:tc>
          <w:tcPr>
            <w:tcW w:w="3085" w:type="dxa"/>
          </w:tcPr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5812" w:type="dxa"/>
            <w:gridSpan w:val="2"/>
          </w:tcPr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свои и чужие успехи и неуспехи в общении.</w:t>
            </w:r>
          </w:p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Признавать возможность существования разных точек зрения и права каждого иметь свою.</w:t>
            </w:r>
          </w:p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5" w:type="dxa"/>
            <w:gridSpan w:val="2"/>
          </w:tcPr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соответствие выбранного вида общения речевой ситуации.</w:t>
            </w:r>
          </w:p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Искоренять ошибки в своей собственной речи.</w:t>
            </w:r>
          </w:p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Находить отклонения от норм в письменной речи.</w:t>
            </w:r>
          </w:p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BA0" w:rsidRPr="00AA3020" w:rsidTr="00FE4022">
        <w:tc>
          <w:tcPr>
            <w:tcW w:w="3085" w:type="dxa"/>
          </w:tcPr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 УУД</w:t>
            </w:r>
          </w:p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Осознанно строить речевое высказывание (в устной и письменной форме) в соответствии с задачами коммуникации, соблюдая нормы этики и этикета.</w:t>
            </w:r>
          </w:p>
        </w:tc>
        <w:tc>
          <w:tcPr>
            <w:tcW w:w="6455" w:type="dxa"/>
            <w:gridSpan w:val="2"/>
          </w:tcPr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Учитывать особенности коммуникативной ситуации при реализации высказывания</w:t>
            </w:r>
          </w:p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вести этикетный диалог.</w:t>
            </w:r>
          </w:p>
          <w:p w:rsidR="002E4BA0" w:rsidRPr="00AA3020" w:rsidRDefault="002E4BA0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Различать общение для контакта и для получения информации.</w:t>
            </w:r>
          </w:p>
        </w:tc>
      </w:tr>
      <w:tr w:rsidR="002E4BA0" w:rsidRPr="00AA3020" w:rsidTr="00FE4022">
        <w:tc>
          <w:tcPr>
            <w:tcW w:w="3085" w:type="dxa"/>
            <w:vMerge w:val="restart"/>
          </w:tcPr>
          <w:p w:rsidR="002E4BA0" w:rsidRPr="00AA3020" w:rsidRDefault="002E4BA0" w:rsidP="00AA302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5812" w:type="dxa"/>
            <w:gridSpan w:val="2"/>
          </w:tcPr>
          <w:p w:rsidR="002E4BA0" w:rsidRPr="00AA3020" w:rsidRDefault="002E4BA0" w:rsidP="00AA30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6455" w:type="dxa"/>
            <w:gridSpan w:val="2"/>
          </w:tcPr>
          <w:p w:rsidR="002E4BA0" w:rsidRPr="00AA3020" w:rsidRDefault="002E4BA0" w:rsidP="00AA30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Повышенный уровень</w:t>
            </w:r>
          </w:p>
        </w:tc>
      </w:tr>
      <w:tr w:rsidR="002E4BA0" w:rsidRPr="00AA3020" w:rsidTr="00FE4022">
        <w:tc>
          <w:tcPr>
            <w:tcW w:w="3085" w:type="dxa"/>
            <w:vMerge/>
          </w:tcPr>
          <w:p w:rsidR="002E4BA0" w:rsidRPr="00AA3020" w:rsidRDefault="002E4BA0" w:rsidP="00AA30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</w:tcPr>
          <w:p w:rsidR="002E4BA0" w:rsidRPr="00AA3020" w:rsidRDefault="002E4BA0" w:rsidP="00AA30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знания</w:t>
            </w:r>
          </w:p>
        </w:tc>
        <w:tc>
          <w:tcPr>
            <w:tcW w:w="2906" w:type="dxa"/>
          </w:tcPr>
          <w:p w:rsidR="002E4BA0" w:rsidRPr="00AA3020" w:rsidRDefault="002E4BA0" w:rsidP="00AA30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умения</w:t>
            </w:r>
          </w:p>
        </w:tc>
        <w:tc>
          <w:tcPr>
            <w:tcW w:w="3227" w:type="dxa"/>
          </w:tcPr>
          <w:p w:rsidR="002E4BA0" w:rsidRPr="00AA3020" w:rsidRDefault="002E4BA0" w:rsidP="00AA30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Повышенные знания</w:t>
            </w:r>
          </w:p>
        </w:tc>
        <w:tc>
          <w:tcPr>
            <w:tcW w:w="3228" w:type="dxa"/>
          </w:tcPr>
          <w:p w:rsidR="002E4BA0" w:rsidRPr="00AA3020" w:rsidRDefault="002E4BA0" w:rsidP="00AA30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Повышенные умения</w:t>
            </w:r>
          </w:p>
        </w:tc>
      </w:tr>
      <w:tr w:rsidR="002E4BA0" w:rsidRPr="00AA3020" w:rsidTr="00FE4022">
        <w:tc>
          <w:tcPr>
            <w:tcW w:w="3085" w:type="dxa"/>
            <w:vMerge/>
          </w:tcPr>
          <w:p w:rsidR="002E4BA0" w:rsidRPr="00AA3020" w:rsidRDefault="002E4BA0" w:rsidP="00AA30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</w:tcPr>
          <w:p w:rsidR="002E4BA0" w:rsidRPr="00AA3020" w:rsidRDefault="002E4BA0" w:rsidP="00AA30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целесообразно взаимодействовать с окружающими людьми в процессе речевого общения</w:t>
            </w:r>
          </w:p>
        </w:tc>
        <w:tc>
          <w:tcPr>
            <w:tcW w:w="2906" w:type="dxa"/>
          </w:tcPr>
          <w:p w:rsidR="002E4BA0" w:rsidRPr="00AA3020" w:rsidRDefault="002E4BA0" w:rsidP="00AA3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Различать общение для контакта и для получения информации.</w:t>
            </w:r>
          </w:p>
          <w:p w:rsidR="002E4BA0" w:rsidRPr="00AA3020" w:rsidRDefault="002E4BA0" w:rsidP="00AA3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Учитывать особенности коммуникативной ситуации при реализации высказывания.</w:t>
            </w:r>
          </w:p>
          <w:p w:rsidR="002E4BA0" w:rsidRPr="00AA3020" w:rsidRDefault="002E4BA0" w:rsidP="00AA3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использования голоса в диалогической и монологической речи.</w:t>
            </w:r>
          </w:p>
          <w:p w:rsidR="002E4BA0" w:rsidRPr="00AA3020" w:rsidRDefault="002E4BA0" w:rsidP="00AA30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2E4BA0" w:rsidRPr="00AA3020" w:rsidRDefault="002E4BA0" w:rsidP="00AA3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Стремление к увеличению объёма словарного запаса и усвоенных грамматических средств для свободного выражения мыслей и чувств в процессе речевого общения.</w:t>
            </w:r>
          </w:p>
          <w:p w:rsidR="00FE4022" w:rsidRPr="00AA3020" w:rsidRDefault="00FE4022" w:rsidP="00AA3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свои и чужие успехи и неуспехи в общении.</w:t>
            </w:r>
          </w:p>
          <w:p w:rsidR="00FE4022" w:rsidRPr="00AA3020" w:rsidRDefault="00FE4022" w:rsidP="00AA3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строить речевое высказывание (в устной и письменной </w:t>
            </w:r>
            <w:r w:rsidRPr="00AA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форме) в соответствии с задачами коммуникации, соблюдая нормы этики и этикета.</w:t>
            </w:r>
          </w:p>
          <w:p w:rsidR="00FE4022" w:rsidRPr="00AA3020" w:rsidRDefault="00FE4022" w:rsidP="00AA3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Признавать возможность существования разных точек зрения и права каждого иметь свою;</w:t>
            </w:r>
          </w:p>
          <w:p w:rsidR="002E4BA0" w:rsidRPr="00AA3020" w:rsidRDefault="00FE4022" w:rsidP="00AA30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t>Слушать собеседника, кратко излагать сказанное им в процессе обсуждения темы, проблемы.</w:t>
            </w:r>
          </w:p>
        </w:tc>
        <w:tc>
          <w:tcPr>
            <w:tcW w:w="3228" w:type="dxa"/>
          </w:tcPr>
          <w:p w:rsidR="002E4BA0" w:rsidRPr="00AA3020" w:rsidRDefault="002E4BA0" w:rsidP="00AA30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Быть способным свободно излагать свои мысли в устной и письменной форме, соблюдать нормы построения текста (логичность, последовательность, связность, соответствие теме и т.д.), адекватно выражать своё отношение к фактам и явлениям окружающей действительности, к прочитанному, увиденному, </w:t>
            </w:r>
            <w:r w:rsidRPr="00AA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услышанному</w:t>
            </w:r>
          </w:p>
        </w:tc>
      </w:tr>
    </w:tbl>
    <w:p w:rsidR="000F72AA" w:rsidRPr="00AA3020" w:rsidRDefault="000F72AA" w:rsidP="00AA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BF" w:rsidRPr="00AA3020" w:rsidRDefault="007C66BF" w:rsidP="00AA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874" w:rsidRPr="00AA3020" w:rsidRDefault="00AA5874" w:rsidP="00D97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34228B" w:rsidRPr="00AA3020" w:rsidRDefault="00675ADA" w:rsidP="00D97C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(35</w:t>
      </w:r>
      <w:r w:rsidR="00D97C7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A5874" w:rsidRPr="00AA3020">
        <w:rPr>
          <w:rFonts w:ascii="Times New Roman" w:hAnsi="Times New Roman" w:cs="Times New Roman"/>
          <w:sz w:val="28"/>
          <w:szCs w:val="28"/>
        </w:rPr>
        <w:t xml:space="preserve"> /1 час в неделю)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>ОБЩЕНИЕ</w:t>
      </w:r>
      <w:r w:rsidR="003A2F27" w:rsidRPr="00AA3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 xml:space="preserve">Общение. 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Общение. Адресат – кто он? Содержание речи. Слово ритора меняет ход истории.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Виды общения. Официальное – неофициальное общение. Классное собрание.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Несловесное общение. Великая сила голоса. Учим голос «летать». Жесты помогают общаться. Уместные и неуместные жесты.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Будь вежлив. Вежливое обращение. Похвальное слово.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подготовки: </w:t>
      </w:r>
      <w:r w:rsidRPr="00AA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вид общения (по месту общения). 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Оценивать соответствие выбранного вида общения речевой ситуации.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Оценивать, характеризовать голос товарища, персонажа.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Осмысливать различия в оттенках вежливости, в том, что такое истинная вежливость.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мероприятия: </w:t>
      </w:r>
      <w:r w:rsidRPr="00AA3020">
        <w:rPr>
          <w:rFonts w:ascii="Times New Roman" w:hAnsi="Times New Roman" w:cs="Times New Roman"/>
          <w:sz w:val="28"/>
          <w:szCs w:val="28"/>
        </w:rPr>
        <w:t>устное выступление, продолжение рассказа, выразительное чтение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 xml:space="preserve">Речевая деятельность. 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Слушание. Слушание бывает разным. Установка на восприятие. Способы и приемы слушания.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подготовки: </w:t>
      </w:r>
      <w:r w:rsidRPr="00AA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Определять, в какой мере соблюдаются правила для слушающего.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Определять способы и приемы слушания.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Критически оценивать слушание собеседников.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мероприятия: </w:t>
      </w:r>
      <w:r w:rsidRPr="00AA3020">
        <w:rPr>
          <w:rFonts w:ascii="Times New Roman" w:hAnsi="Times New Roman" w:cs="Times New Roman"/>
          <w:sz w:val="28"/>
          <w:szCs w:val="28"/>
        </w:rPr>
        <w:t>устное выступление, продолжение рассказа, выразительное чтение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 xml:space="preserve">Говорение. 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Побеседуем. Беседа, ее особенности. Дружеская беседа.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Учимся отвечать. Разные ответы. Как важно начать. Развернутый ответ. Основная часть. Конец – делу венец.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подготовки: </w:t>
      </w:r>
      <w:r w:rsidRPr="00AA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Находить коммуникативные недочеты.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Различать условные обозначения коммуникативных нарушений.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Находить отклонения от норм в устной и письменной речи.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мероприятия: </w:t>
      </w:r>
      <w:r w:rsidRPr="00AA3020">
        <w:rPr>
          <w:rFonts w:ascii="Times New Roman" w:hAnsi="Times New Roman" w:cs="Times New Roman"/>
          <w:sz w:val="28"/>
          <w:szCs w:val="28"/>
        </w:rPr>
        <w:t>устное выступление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 xml:space="preserve">Чтение. 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Учимся читать.  Учимся читать учебный текст. Ознакомительное чтение.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подготовки: </w:t>
      </w:r>
      <w:r w:rsidRPr="00AA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Определять вид чтения.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мероприятия: </w:t>
      </w:r>
      <w:r w:rsidRPr="00AA3020">
        <w:rPr>
          <w:rFonts w:ascii="Times New Roman" w:hAnsi="Times New Roman" w:cs="Times New Roman"/>
          <w:sz w:val="28"/>
          <w:szCs w:val="28"/>
        </w:rPr>
        <w:t xml:space="preserve"> выразительное чтение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>Качества речи.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Речь правильная и хорошая. Клише, штампы. Находки.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подготовки: </w:t>
      </w:r>
      <w:r w:rsidRPr="00AA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Находить отклонения от норм в устной речи.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Искоренять ошибки в своей собственной речи.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Определять коэффициент лексического богатства речи.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Определять нарушения в точности речи.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Контрольные мероприятия: </w:t>
      </w:r>
      <w:r w:rsidRPr="00AA3020">
        <w:rPr>
          <w:rFonts w:ascii="Times New Roman" w:hAnsi="Times New Roman" w:cs="Times New Roman"/>
          <w:sz w:val="28"/>
          <w:szCs w:val="28"/>
        </w:rPr>
        <w:t>устное выступление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 xml:space="preserve">Письмо. 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Учимся редактировать. Редактирование изучаемых речевых жанров.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подготовки: </w:t>
      </w:r>
      <w:r w:rsidRPr="00AA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Различать условные обозначения коммуникативных нарушений.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Находить отклонения от норм в письменной речи.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Искоренять ошибки в своей собственной речи.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мероприятия: </w:t>
      </w:r>
      <w:r w:rsidRPr="00AA3020">
        <w:rPr>
          <w:rFonts w:ascii="Times New Roman" w:hAnsi="Times New Roman" w:cs="Times New Roman"/>
          <w:sz w:val="28"/>
          <w:szCs w:val="28"/>
        </w:rPr>
        <w:t>мини-сочинение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>ТЕКСТ. РЕЧЕВЫЕ ЖАНРЫ</w:t>
      </w:r>
      <w:r w:rsidR="00675A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 xml:space="preserve">Тексты и речевые жанры. 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Что значит изобретать речь. Топ определение. Разные речевые жанры. Характеристика речевых жанров.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подготовки: 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Создавать текст пересказа в соответствии с поставленной речевой задачей.</w:t>
      </w:r>
    </w:p>
    <w:p w:rsidR="0034228B" w:rsidRPr="00AA3020" w:rsidRDefault="0034228B" w:rsidP="00AA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мероприятия: </w:t>
      </w:r>
      <w:r w:rsidRPr="00AA3020">
        <w:rPr>
          <w:rFonts w:ascii="Times New Roman" w:hAnsi="Times New Roman" w:cs="Times New Roman"/>
          <w:sz w:val="28"/>
          <w:szCs w:val="28"/>
        </w:rPr>
        <w:t>мини-сочинение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 xml:space="preserve">Вторичные тексты. 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Понятие об аннотации. Аннотации бывают разными. Предисловие. Отзыв.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подготовки: 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Составлять аннотацию.</w:t>
      </w:r>
    </w:p>
    <w:p w:rsidR="0034228B" w:rsidRPr="00AA3020" w:rsidRDefault="0034228B" w:rsidP="00AA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мероприятия: </w:t>
      </w:r>
      <w:r w:rsidRPr="00AA3020">
        <w:rPr>
          <w:rFonts w:ascii="Times New Roman" w:hAnsi="Times New Roman" w:cs="Times New Roman"/>
          <w:sz w:val="28"/>
          <w:szCs w:val="28"/>
        </w:rPr>
        <w:t>аннотация.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 xml:space="preserve">Рассказы. 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Автор – рассказчик – герой рассказа. Услышанный рассказ. Выдуманные истории.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подготовки: 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Пересказать услышанный рассказ.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Придумывать истории и рассказывать их.</w:t>
      </w:r>
    </w:p>
    <w:p w:rsidR="0034228B" w:rsidRPr="00AA3020" w:rsidRDefault="0034228B" w:rsidP="00AA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мероприятия: </w:t>
      </w:r>
      <w:r w:rsidRPr="00AA3020">
        <w:rPr>
          <w:rFonts w:ascii="Times New Roman" w:hAnsi="Times New Roman" w:cs="Times New Roman"/>
          <w:sz w:val="28"/>
          <w:szCs w:val="28"/>
        </w:rPr>
        <w:t>письменный пересказ, устный рассказ.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 xml:space="preserve">Спор. 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Как управлять спором. Если ты – ведущий.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подготовки: 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Овладеть этикетными средствами вежливости в ситуации спорта.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 xml:space="preserve">Сказки и притчи. 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Понятие о притче. Уместность ее использования.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подготовки: 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lastRenderedPageBreak/>
        <w:t>Рассказывать притчи.</w:t>
      </w:r>
    </w:p>
    <w:p w:rsidR="0034228B" w:rsidRPr="00AA3020" w:rsidRDefault="0034228B" w:rsidP="00AA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мероприятия: </w:t>
      </w:r>
      <w:r w:rsidRPr="00AA3020">
        <w:rPr>
          <w:rFonts w:ascii="Times New Roman" w:hAnsi="Times New Roman" w:cs="Times New Roman"/>
          <w:sz w:val="28"/>
          <w:szCs w:val="28"/>
        </w:rPr>
        <w:t>сочинение-притча.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 xml:space="preserve">Личное письмо. 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Особенности писем. Письмо – поздравление. Письмо – просьба и т.д.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3020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подготовки: </w:t>
      </w:r>
    </w:p>
    <w:p w:rsidR="0034228B" w:rsidRPr="00AA3020" w:rsidRDefault="0034228B" w:rsidP="00AA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>Овладеть этикетными средствами письма.</w:t>
      </w:r>
    </w:p>
    <w:p w:rsidR="0034228B" w:rsidRPr="00AA3020" w:rsidRDefault="0034228B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 xml:space="preserve">Интервью. </w:t>
      </w:r>
    </w:p>
    <w:p w:rsidR="004D0769" w:rsidRDefault="004D0769" w:rsidP="00AA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ADA" w:rsidRPr="00AA3020" w:rsidRDefault="00675ADA" w:rsidP="00AA30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25DE" w:rsidRPr="00AA3020" w:rsidRDefault="004D0769" w:rsidP="00D97C75">
      <w:pPr>
        <w:spacing w:after="0" w:line="360" w:lineRule="auto"/>
        <w:ind w:firstLine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20">
        <w:rPr>
          <w:rFonts w:ascii="Times New Roman" w:hAnsi="Times New Roman" w:cs="Times New Roman"/>
          <w:b/>
          <w:sz w:val="28"/>
          <w:szCs w:val="28"/>
        </w:rPr>
        <w:t xml:space="preserve">Календарно - </w:t>
      </w:r>
      <w:r w:rsidR="00D97C75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BE3E7B">
        <w:rPr>
          <w:rFonts w:ascii="Times New Roman" w:hAnsi="Times New Roman" w:cs="Times New Roman"/>
          <w:b/>
          <w:sz w:val="28"/>
          <w:szCs w:val="28"/>
        </w:rPr>
        <w:t xml:space="preserve"> планирование 6</w:t>
      </w:r>
      <w:r w:rsidR="00D97C7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925DE" w:rsidRPr="00AA3020" w:rsidRDefault="004925DE" w:rsidP="00AA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6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061"/>
        <w:gridCol w:w="702"/>
        <w:gridCol w:w="1816"/>
        <w:gridCol w:w="2935"/>
        <w:gridCol w:w="2942"/>
        <w:gridCol w:w="1125"/>
        <w:gridCol w:w="701"/>
        <w:gridCol w:w="700"/>
        <w:gridCol w:w="1126"/>
      </w:tblGrid>
      <w:tr w:rsidR="002E3CCA" w:rsidRPr="00BE3E7B" w:rsidTr="009B3015">
        <w:trPr>
          <w:trHeight w:val="562"/>
        </w:trPr>
        <w:tc>
          <w:tcPr>
            <w:tcW w:w="558" w:type="dxa"/>
            <w:vMerge w:val="restart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1" w:type="dxa"/>
            <w:vMerge w:val="restart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2" w:type="dxa"/>
            <w:vMerge w:val="restart"/>
            <w:textDirection w:val="btLr"/>
          </w:tcPr>
          <w:p w:rsidR="002E3CCA" w:rsidRPr="00BE3E7B" w:rsidRDefault="002E3CCA" w:rsidP="009B301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16" w:type="dxa"/>
            <w:vMerge w:val="restart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877" w:type="dxa"/>
            <w:gridSpan w:val="2"/>
          </w:tcPr>
          <w:p w:rsidR="002E3CCA" w:rsidRPr="00BE3E7B" w:rsidRDefault="002E3CCA" w:rsidP="009B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25" w:type="dxa"/>
            <w:vMerge w:val="restart"/>
            <w:textDirection w:val="btLr"/>
          </w:tcPr>
          <w:p w:rsidR="002E3CCA" w:rsidRPr="00BE3E7B" w:rsidRDefault="002E3CCA" w:rsidP="009B301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401" w:type="dxa"/>
            <w:gridSpan w:val="2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6" w:type="dxa"/>
            <w:vMerge w:val="restart"/>
            <w:textDirection w:val="btLr"/>
          </w:tcPr>
          <w:p w:rsidR="002E3CCA" w:rsidRPr="00BE3E7B" w:rsidRDefault="002E3CCA" w:rsidP="009B301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3CCA" w:rsidRPr="00BE3E7B" w:rsidTr="009B3015">
        <w:trPr>
          <w:trHeight w:val="1135"/>
        </w:trPr>
        <w:tc>
          <w:tcPr>
            <w:tcW w:w="558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extDirection w:val="btLr"/>
          </w:tcPr>
          <w:p w:rsidR="002E3CCA" w:rsidRPr="00BE3E7B" w:rsidRDefault="002E3CCA" w:rsidP="009B301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2E3CCA" w:rsidRPr="00BE3E7B" w:rsidRDefault="002E3CCA" w:rsidP="009B3015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2E3CCA" w:rsidRPr="00BE3E7B" w:rsidRDefault="002E3CCA" w:rsidP="009B3015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3CCA" w:rsidRPr="00BE3E7B" w:rsidRDefault="002E3CCA" w:rsidP="009B3015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125" w:type="dxa"/>
            <w:vMerge/>
            <w:textDirection w:val="btLr"/>
          </w:tcPr>
          <w:p w:rsidR="002E3CCA" w:rsidRPr="00BE3E7B" w:rsidRDefault="002E3CCA" w:rsidP="009B301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extDirection w:val="btLr"/>
          </w:tcPr>
          <w:p w:rsidR="002E3CCA" w:rsidRPr="00BE3E7B" w:rsidRDefault="002E3CCA" w:rsidP="009B301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textDirection w:val="btLr"/>
          </w:tcPr>
          <w:p w:rsidR="002E3CCA" w:rsidRPr="00BE3E7B" w:rsidRDefault="002E3CCA" w:rsidP="009B301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26" w:type="dxa"/>
            <w:vMerge/>
            <w:textDirection w:val="btLr"/>
          </w:tcPr>
          <w:p w:rsidR="002E3CCA" w:rsidRPr="00BE3E7B" w:rsidRDefault="002E3CCA" w:rsidP="009B301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CA" w:rsidRPr="00BE3E7B" w:rsidTr="009B3015">
        <w:tc>
          <w:tcPr>
            <w:tcW w:w="15666" w:type="dxa"/>
            <w:gridSpan w:val="10"/>
          </w:tcPr>
          <w:p w:rsidR="002E3CCA" w:rsidRPr="00BE3E7B" w:rsidRDefault="002E3CCA" w:rsidP="009B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7B" w:rsidRPr="00BE3E7B" w:rsidTr="00CF0C8E">
        <w:trPr>
          <w:trHeight w:val="2551"/>
        </w:trPr>
        <w:tc>
          <w:tcPr>
            <w:tcW w:w="558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BE3E7B" w:rsidRPr="00BE3E7B" w:rsidRDefault="00BE3E7B" w:rsidP="009B3015">
            <w:pPr>
              <w:pStyle w:val="a5"/>
              <w:rPr>
                <w:rFonts w:cs="Times New Roman"/>
                <w:lang w:val="ru-RU"/>
              </w:rPr>
            </w:pPr>
            <w:proofErr w:type="spellStart"/>
            <w:r w:rsidRPr="00BE3E7B">
              <w:rPr>
                <w:rFonts w:cs="Times New Roman"/>
                <w:b/>
              </w:rPr>
              <w:t>Общение</w:t>
            </w:r>
            <w:proofErr w:type="spellEnd"/>
          </w:p>
        </w:tc>
        <w:tc>
          <w:tcPr>
            <w:tcW w:w="702" w:type="dxa"/>
          </w:tcPr>
          <w:p w:rsidR="00BE3E7B" w:rsidRPr="00BE3E7B" w:rsidRDefault="00BE3E7B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BE3E7B" w:rsidRPr="00BE3E7B" w:rsidRDefault="00BE3E7B" w:rsidP="009B3015">
            <w:pPr>
              <w:pStyle w:val="Default"/>
              <w:jc w:val="both"/>
            </w:pPr>
            <w:r w:rsidRPr="00BE3E7B">
              <w:t>Чему учит риторика. Что такое общение? Речевая ситуация. Кто говорит (пишет, слушает, читает)? – Кому? Коммуникативная задача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BE3E7B" w:rsidRPr="00BE3E7B" w:rsidRDefault="00BE3E7B" w:rsidP="009B3015">
            <w:pPr>
              <w:pStyle w:val="Default"/>
              <w:jc w:val="both"/>
            </w:pPr>
            <w:r w:rsidRPr="00BE3E7B">
              <w:t xml:space="preserve">Знать что такое общение, его основные задачи. </w:t>
            </w:r>
          </w:p>
          <w:p w:rsidR="00BE3E7B" w:rsidRPr="00BE3E7B" w:rsidRDefault="00BE3E7B" w:rsidP="009B3015">
            <w:pPr>
              <w:pStyle w:val="Default"/>
              <w:jc w:val="both"/>
            </w:pPr>
            <w:r w:rsidRPr="00BE3E7B">
              <w:t xml:space="preserve">Уметь общаться,  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выполняя коммуникативную задачу</w:t>
            </w:r>
          </w:p>
        </w:tc>
        <w:tc>
          <w:tcPr>
            <w:tcW w:w="2942" w:type="dxa"/>
            <w:vMerge w:val="restart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E3E7B" w:rsidRPr="00BE3E7B" w:rsidRDefault="00BE3E7B" w:rsidP="009B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Объясняет принципы продуктивного диалога</w:t>
            </w:r>
          </w:p>
          <w:p w:rsidR="00BE3E7B" w:rsidRPr="00BE3E7B" w:rsidRDefault="00BE3E7B" w:rsidP="009B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 выражает в процессе диалога собственные чувства к собеседнику</w:t>
            </w:r>
          </w:p>
          <w:p w:rsidR="00BE3E7B" w:rsidRPr="00BE3E7B" w:rsidRDefault="00BE3E7B" w:rsidP="009B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7B" w:rsidRPr="00BE3E7B" w:rsidRDefault="00BE3E7B" w:rsidP="009B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3E7B" w:rsidRPr="00BE3E7B" w:rsidRDefault="00BE3E7B" w:rsidP="009B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Обнаруживает и формирует учебную проблему. </w:t>
            </w:r>
          </w:p>
          <w:p w:rsidR="00BE3E7B" w:rsidRPr="00BE3E7B" w:rsidRDefault="00BE3E7B" w:rsidP="009B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 пути достижения целей, отбирает методы.</w:t>
            </w:r>
          </w:p>
          <w:p w:rsidR="00BE3E7B" w:rsidRPr="00BE3E7B" w:rsidRDefault="00BE3E7B" w:rsidP="009B301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BE3E7B" w:rsidRPr="00BE3E7B" w:rsidRDefault="00BE3E7B" w:rsidP="009B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Употребляет различные обороты речи.</w:t>
            </w:r>
          </w:p>
          <w:p w:rsidR="00BE3E7B" w:rsidRPr="00BE3E7B" w:rsidRDefault="00BE3E7B" w:rsidP="009B3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E3E7B" w:rsidRPr="00BE3E7B" w:rsidRDefault="00BE3E7B" w:rsidP="009B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Учитывает разные мнения и стремится к координации различных позиций в сотрудничестве.</w:t>
            </w:r>
          </w:p>
          <w:p w:rsidR="00BE3E7B" w:rsidRPr="00BE3E7B" w:rsidRDefault="00BE3E7B" w:rsidP="009B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Владеет монологической и диалогической формами речи в соответствии с грамматическими и синтаксическими нормами языка</w:t>
            </w:r>
          </w:p>
        </w:tc>
        <w:tc>
          <w:tcPr>
            <w:tcW w:w="1125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01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CA" w:rsidRPr="00BE3E7B" w:rsidTr="009B3015">
        <w:tc>
          <w:tcPr>
            <w:tcW w:w="558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2E3CCA" w:rsidRPr="00BE3E7B" w:rsidRDefault="002E3CCA" w:rsidP="009B3015">
            <w:pPr>
              <w:pStyle w:val="a5"/>
              <w:rPr>
                <w:rFonts w:cs="Times New Roman"/>
                <w:lang w:val="ru-RU"/>
              </w:rPr>
            </w:pPr>
            <w:proofErr w:type="spellStart"/>
            <w:r w:rsidRPr="00BE3E7B">
              <w:rPr>
                <w:rFonts w:cs="Times New Roman"/>
                <w:b/>
              </w:rPr>
              <w:t>Виды</w:t>
            </w:r>
            <w:proofErr w:type="spellEnd"/>
            <w:r w:rsidRPr="00BE3E7B">
              <w:rPr>
                <w:rFonts w:cs="Times New Roman"/>
                <w:b/>
              </w:rPr>
              <w:t xml:space="preserve"> </w:t>
            </w:r>
            <w:proofErr w:type="spellStart"/>
            <w:r w:rsidRPr="00BE3E7B">
              <w:rPr>
                <w:rFonts w:cs="Times New Roman"/>
                <w:b/>
              </w:rPr>
              <w:t>общения</w:t>
            </w:r>
            <w:proofErr w:type="spellEnd"/>
          </w:p>
        </w:tc>
        <w:tc>
          <w:tcPr>
            <w:tcW w:w="702" w:type="dxa"/>
          </w:tcPr>
          <w:p w:rsidR="002E3CCA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vMerge w:val="restart"/>
          </w:tcPr>
          <w:p w:rsidR="002E3CCA" w:rsidRPr="00BE3E7B" w:rsidRDefault="002E3CCA" w:rsidP="009B3015">
            <w:pPr>
              <w:pStyle w:val="Default"/>
              <w:jc w:val="both"/>
            </w:pPr>
            <w:r w:rsidRPr="00BE3E7B">
              <w:t xml:space="preserve">По количеству общающихся: один – один; один – группа; один – много. </w:t>
            </w:r>
          </w:p>
          <w:p w:rsidR="002E3CCA" w:rsidRPr="00BE3E7B" w:rsidRDefault="002E3CCA" w:rsidP="009B3015">
            <w:pPr>
              <w:pStyle w:val="Default"/>
              <w:jc w:val="both"/>
            </w:pPr>
            <w:r w:rsidRPr="00BE3E7B">
              <w:t xml:space="preserve"> Общение словесное – несловесное. </w:t>
            </w:r>
          </w:p>
          <w:p w:rsidR="002E3CCA" w:rsidRPr="00BE3E7B" w:rsidRDefault="002E3CCA" w:rsidP="009B3015">
            <w:pPr>
              <w:pStyle w:val="Default"/>
              <w:jc w:val="both"/>
            </w:pPr>
            <w:r w:rsidRPr="00BE3E7B">
              <w:t xml:space="preserve">Голос, каким он может быть </w:t>
            </w:r>
          </w:p>
          <w:p w:rsidR="002E3CCA" w:rsidRPr="00BE3E7B" w:rsidRDefault="002E3CCA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</w:tcPr>
          <w:p w:rsidR="002E3CCA" w:rsidRPr="00BE3E7B" w:rsidRDefault="002E3CCA" w:rsidP="009B3015">
            <w:pPr>
              <w:pStyle w:val="Default"/>
              <w:jc w:val="both"/>
            </w:pPr>
            <w:r w:rsidRPr="00BE3E7B">
              <w:t xml:space="preserve">Знать основные виды общения. 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 xml:space="preserve">Общение «один-один, один-немного, один-много» </w:t>
            </w:r>
          </w:p>
          <w:p w:rsidR="002E3CCA" w:rsidRPr="00BE3E7B" w:rsidRDefault="002E3CCA" w:rsidP="009B3015">
            <w:pPr>
              <w:pStyle w:val="Default"/>
              <w:jc w:val="both"/>
            </w:pPr>
            <w:r w:rsidRPr="00BE3E7B">
              <w:t xml:space="preserve">Знать что такое несловесное общение. Уметь пользоваться несловесными средствами общения </w:t>
            </w:r>
          </w:p>
          <w:p w:rsidR="002E3CCA" w:rsidRPr="00BE3E7B" w:rsidRDefault="002E3CCA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CA" w:rsidRPr="00BE3E7B" w:rsidTr="009B3015">
        <w:tc>
          <w:tcPr>
            <w:tcW w:w="558" w:type="dxa"/>
            <w:vMerge w:val="restart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2E3CCA" w:rsidRPr="00BE3E7B" w:rsidRDefault="002E3CCA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 w:val="restart"/>
          </w:tcPr>
          <w:p w:rsidR="002E3CCA" w:rsidRPr="00BE3E7B" w:rsidRDefault="002E3CCA" w:rsidP="009B3015">
            <w:pPr>
              <w:pStyle w:val="a5"/>
              <w:rPr>
                <w:rFonts w:cs="Times New Roman"/>
                <w:lang w:val="ru-RU"/>
              </w:rPr>
            </w:pPr>
            <w:proofErr w:type="spellStart"/>
            <w:r w:rsidRPr="00BE3E7B">
              <w:rPr>
                <w:rFonts w:cs="Times New Roman"/>
                <w:b/>
              </w:rPr>
              <w:t>Голос</w:t>
            </w:r>
            <w:proofErr w:type="spellEnd"/>
          </w:p>
        </w:tc>
        <w:tc>
          <w:tcPr>
            <w:tcW w:w="702" w:type="dxa"/>
            <w:vMerge w:val="restart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3CCA" w:rsidRPr="00BE3E7B" w:rsidRDefault="002E3CCA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2E3CCA" w:rsidRPr="00BE3E7B" w:rsidRDefault="002E3CCA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701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CA" w:rsidRPr="00BE3E7B" w:rsidTr="009B3015">
        <w:tc>
          <w:tcPr>
            <w:tcW w:w="558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2E3CCA" w:rsidRPr="00BE3E7B" w:rsidRDefault="002E3CCA" w:rsidP="009B3015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702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701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CA" w:rsidRPr="00BE3E7B" w:rsidTr="009B3015">
        <w:tc>
          <w:tcPr>
            <w:tcW w:w="558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:rsidR="002E3CCA" w:rsidRPr="00BE3E7B" w:rsidRDefault="002E3CCA" w:rsidP="009B3015">
            <w:pPr>
              <w:pStyle w:val="a5"/>
              <w:rPr>
                <w:rFonts w:cs="Times New Roman"/>
                <w:lang w:val="ru-RU"/>
              </w:rPr>
            </w:pPr>
            <w:proofErr w:type="spellStart"/>
            <w:r w:rsidRPr="00BE3E7B">
              <w:rPr>
                <w:rFonts w:cs="Times New Roman"/>
                <w:b/>
              </w:rPr>
              <w:t>Жесты</w:t>
            </w:r>
            <w:proofErr w:type="spellEnd"/>
          </w:p>
        </w:tc>
        <w:tc>
          <w:tcPr>
            <w:tcW w:w="702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Жесты помогают общаться. Уместные и неуместные жесты</w:t>
            </w:r>
          </w:p>
        </w:tc>
        <w:tc>
          <w:tcPr>
            <w:tcW w:w="2935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Уместно пользоваться внеязыковыми средствами общения в различных жизненных ситуациях общения.</w:t>
            </w:r>
          </w:p>
          <w:p w:rsidR="002E3CCA" w:rsidRPr="00BE3E7B" w:rsidRDefault="002E3CCA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Овладевать национально-культурными нормами речевого поведения</w:t>
            </w:r>
          </w:p>
        </w:tc>
        <w:tc>
          <w:tcPr>
            <w:tcW w:w="2942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1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7B" w:rsidRPr="00BE3E7B" w:rsidTr="0052045F">
        <w:trPr>
          <w:trHeight w:val="3241"/>
        </w:trPr>
        <w:tc>
          <w:tcPr>
            <w:tcW w:w="558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:rsidR="00BE3E7B" w:rsidRPr="00BE3E7B" w:rsidRDefault="00BE3E7B" w:rsidP="009B3015">
            <w:pPr>
              <w:pStyle w:val="a5"/>
              <w:rPr>
                <w:rFonts w:cs="Times New Roman"/>
                <w:lang w:val="ru-RU"/>
              </w:rPr>
            </w:pPr>
            <w:proofErr w:type="spellStart"/>
            <w:r w:rsidRPr="00BE3E7B">
              <w:rPr>
                <w:rFonts w:cs="Times New Roman"/>
                <w:b/>
              </w:rPr>
              <w:t>Учимся</w:t>
            </w:r>
            <w:proofErr w:type="spellEnd"/>
            <w:r w:rsidRPr="00BE3E7B">
              <w:rPr>
                <w:rFonts w:cs="Times New Roman"/>
                <w:b/>
              </w:rPr>
              <w:t xml:space="preserve"> </w:t>
            </w:r>
            <w:proofErr w:type="spellStart"/>
            <w:r w:rsidRPr="00BE3E7B">
              <w:rPr>
                <w:rFonts w:cs="Times New Roman"/>
                <w:b/>
              </w:rPr>
              <w:t>слушать</w:t>
            </w:r>
            <w:proofErr w:type="spellEnd"/>
          </w:p>
        </w:tc>
        <w:tc>
          <w:tcPr>
            <w:tcW w:w="702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BE3E7B" w:rsidRPr="00BE3E7B" w:rsidRDefault="00BE3E7B" w:rsidP="009B3015">
            <w:pPr>
              <w:pStyle w:val="Default"/>
              <w:jc w:val="both"/>
            </w:pPr>
            <w:r w:rsidRPr="00BE3E7B">
              <w:rPr>
                <w:bCs/>
                <w:iCs/>
              </w:rPr>
              <w:t>Слушание.</w:t>
            </w:r>
            <w:r w:rsidRPr="00BE3E7B">
              <w:rPr>
                <w:b/>
                <w:bCs/>
                <w:i/>
                <w:iCs/>
              </w:rPr>
              <w:t xml:space="preserve"> </w:t>
            </w:r>
            <w:r w:rsidRPr="00BE3E7B">
              <w:t>Правила для слушающего. Рефлексивное и нерефлексивное слушание. Значение установки. Приемы рефлексивного и нерефлексивного слушания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BE3E7B" w:rsidRPr="00BE3E7B" w:rsidRDefault="00BE3E7B" w:rsidP="009B3015">
            <w:pPr>
              <w:pStyle w:val="Default"/>
              <w:jc w:val="both"/>
            </w:pPr>
            <w:r w:rsidRPr="00BE3E7B">
              <w:t xml:space="preserve">Знать основные способы и правила слушания, уметь их соблюдать 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Вербально выражает в процессе диалога собственные чувства к собеседнику. 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изменения своего эмоционального состояния в процессе чтения, получения и переработки полученной информации и ее осмысления.</w:t>
            </w:r>
          </w:p>
          <w:p w:rsidR="00BE3E7B" w:rsidRPr="00BE3E7B" w:rsidRDefault="00BE3E7B" w:rsidP="009B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3E7B" w:rsidRPr="00BE3E7B" w:rsidRDefault="00BE3E7B" w:rsidP="009B3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планирует и оценивает продукт своей деятельности. </w:t>
            </w:r>
          </w:p>
          <w:p w:rsidR="00BE3E7B" w:rsidRPr="00BE3E7B" w:rsidRDefault="00BE3E7B" w:rsidP="009B3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свои возможности достижения цели определенной сложности в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различной сфере.</w:t>
            </w:r>
          </w:p>
          <w:p w:rsidR="00BE3E7B" w:rsidRPr="00BE3E7B" w:rsidRDefault="00BE3E7B" w:rsidP="009B301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BE3E7B" w:rsidRPr="00BE3E7B" w:rsidRDefault="00BE3E7B" w:rsidP="009B3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Знает основы ознакомительного и поискового чтения. 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структурировать </w:t>
            </w: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тексты.</w:t>
            </w:r>
          </w:p>
          <w:p w:rsidR="00BE3E7B" w:rsidRPr="00BE3E7B" w:rsidRDefault="00BE3E7B" w:rsidP="009B3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E3E7B" w:rsidRPr="00BE3E7B" w:rsidRDefault="00BE3E7B" w:rsidP="009B3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 использует выразительные средства языка. 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Формулирует собственное мнение и позицию, аргументирует их</w:t>
            </w:r>
          </w:p>
        </w:tc>
        <w:tc>
          <w:tcPr>
            <w:tcW w:w="1125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CA" w:rsidRPr="00BE3E7B" w:rsidTr="009B3015">
        <w:tc>
          <w:tcPr>
            <w:tcW w:w="558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1" w:type="dxa"/>
          </w:tcPr>
          <w:p w:rsidR="002E3CCA" w:rsidRPr="00BE3E7B" w:rsidRDefault="002E3CCA" w:rsidP="009B3015">
            <w:pPr>
              <w:pStyle w:val="a5"/>
              <w:rPr>
                <w:rFonts w:cs="Times New Roman"/>
              </w:rPr>
            </w:pPr>
            <w:proofErr w:type="spellStart"/>
            <w:r w:rsidRPr="00BE3E7B">
              <w:rPr>
                <w:rFonts w:cs="Times New Roman"/>
                <w:b/>
              </w:rPr>
              <w:t>Учимся</w:t>
            </w:r>
            <w:proofErr w:type="spellEnd"/>
            <w:r w:rsidRPr="00BE3E7B">
              <w:rPr>
                <w:rFonts w:cs="Times New Roman"/>
                <w:b/>
              </w:rPr>
              <w:t xml:space="preserve"> </w:t>
            </w:r>
            <w:proofErr w:type="spellStart"/>
            <w:r w:rsidRPr="00BE3E7B">
              <w:rPr>
                <w:rFonts w:cs="Times New Roman"/>
                <w:b/>
              </w:rPr>
              <w:t>читать</w:t>
            </w:r>
            <w:proofErr w:type="spellEnd"/>
          </w:p>
        </w:tc>
        <w:tc>
          <w:tcPr>
            <w:tcW w:w="702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vMerge w:val="restart"/>
          </w:tcPr>
          <w:p w:rsidR="002E3CCA" w:rsidRPr="00BE3E7B" w:rsidRDefault="002E3CCA" w:rsidP="009B3015">
            <w:pPr>
              <w:pStyle w:val="Default"/>
              <w:jc w:val="both"/>
            </w:pPr>
            <w:r w:rsidRPr="00BE3E7B">
              <w:t xml:space="preserve">Чтение и его суть. Значение установки. Виды чтения. </w:t>
            </w:r>
          </w:p>
          <w:p w:rsidR="002E3CCA" w:rsidRPr="00BE3E7B" w:rsidRDefault="002E3CCA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 xml:space="preserve">Развёрнутый ответ. Основная часть. Конец – всему делу венец </w:t>
            </w:r>
          </w:p>
        </w:tc>
        <w:tc>
          <w:tcPr>
            <w:tcW w:w="2935" w:type="dxa"/>
            <w:vMerge w:val="restart"/>
          </w:tcPr>
          <w:p w:rsidR="002E3CCA" w:rsidRPr="00BE3E7B" w:rsidRDefault="002E3CCA" w:rsidP="009B3015">
            <w:pPr>
              <w:pStyle w:val="Default"/>
              <w:jc w:val="both"/>
            </w:pPr>
            <w:r w:rsidRPr="00BE3E7B">
              <w:t>Знать задачи читающего, чему учится человек, читая книги. Уметь понимать основную мысль прочитанного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701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7B" w:rsidRPr="00BE3E7B" w:rsidTr="00027B11">
        <w:trPr>
          <w:trHeight w:val="972"/>
        </w:trPr>
        <w:tc>
          <w:tcPr>
            <w:tcW w:w="558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E3E7B" w:rsidRPr="00BE3E7B" w:rsidRDefault="00BE3E7B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1" w:type="dxa"/>
          </w:tcPr>
          <w:p w:rsidR="00BE3E7B" w:rsidRPr="00BE3E7B" w:rsidRDefault="00BE3E7B" w:rsidP="009B3015">
            <w:pPr>
              <w:pStyle w:val="a5"/>
              <w:rPr>
                <w:rFonts w:cs="Times New Roman"/>
                <w:lang w:val="ru-RU"/>
              </w:rPr>
            </w:pPr>
            <w:r w:rsidRPr="00BE3E7B">
              <w:rPr>
                <w:rFonts w:cs="Times New Roman"/>
                <w:b/>
                <w:lang w:val="ru-RU"/>
              </w:rPr>
              <w:t>Учимся отвечать</w:t>
            </w:r>
          </w:p>
          <w:p w:rsidR="00BE3E7B" w:rsidRPr="00BE3E7B" w:rsidRDefault="00BE3E7B" w:rsidP="009B3015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702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E7B" w:rsidRPr="00BE3E7B" w:rsidRDefault="00BE3E7B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E3E7B" w:rsidRPr="00BE3E7B" w:rsidRDefault="00BE3E7B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701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CA" w:rsidRPr="00BE3E7B" w:rsidTr="009B3015">
        <w:tc>
          <w:tcPr>
            <w:tcW w:w="558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61" w:type="dxa"/>
          </w:tcPr>
          <w:p w:rsidR="002E3CCA" w:rsidRPr="00BE3E7B" w:rsidRDefault="002E3CCA" w:rsidP="009B3015">
            <w:pPr>
              <w:pStyle w:val="a5"/>
              <w:rPr>
                <w:rFonts w:cs="Times New Roman"/>
              </w:rPr>
            </w:pPr>
            <w:proofErr w:type="spellStart"/>
            <w:r w:rsidRPr="00BE3E7B">
              <w:rPr>
                <w:rFonts w:cs="Times New Roman"/>
                <w:b/>
              </w:rPr>
              <w:t>Речь</w:t>
            </w:r>
            <w:proofErr w:type="spellEnd"/>
            <w:r w:rsidRPr="00BE3E7B">
              <w:rPr>
                <w:rFonts w:cs="Times New Roman"/>
                <w:b/>
              </w:rPr>
              <w:t xml:space="preserve"> </w:t>
            </w:r>
            <w:proofErr w:type="spellStart"/>
            <w:r w:rsidRPr="00BE3E7B">
              <w:rPr>
                <w:rFonts w:cs="Times New Roman"/>
                <w:b/>
              </w:rPr>
              <w:t>правильная</w:t>
            </w:r>
            <w:proofErr w:type="spellEnd"/>
            <w:r w:rsidRPr="00BE3E7B">
              <w:rPr>
                <w:rFonts w:cs="Times New Roman"/>
                <w:b/>
              </w:rPr>
              <w:t xml:space="preserve"> и </w:t>
            </w:r>
            <w:proofErr w:type="spellStart"/>
            <w:r w:rsidRPr="00BE3E7B">
              <w:rPr>
                <w:rFonts w:cs="Times New Roman"/>
                <w:b/>
              </w:rPr>
              <w:t>хорошая</w:t>
            </w:r>
            <w:proofErr w:type="spellEnd"/>
          </w:p>
        </w:tc>
        <w:tc>
          <w:tcPr>
            <w:tcW w:w="702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vMerge w:val="restart"/>
          </w:tcPr>
          <w:p w:rsidR="002E3CCA" w:rsidRPr="00BE3E7B" w:rsidRDefault="002E3CCA" w:rsidP="009B3015">
            <w:pPr>
              <w:pStyle w:val="Default"/>
              <w:jc w:val="both"/>
            </w:pPr>
            <w:r w:rsidRPr="00BE3E7B">
              <w:rPr>
                <w:bCs/>
                <w:iCs/>
              </w:rPr>
              <w:t>Правильная речь.</w:t>
            </w:r>
            <w:r w:rsidRPr="00BE3E7B">
              <w:rPr>
                <w:b/>
                <w:bCs/>
                <w:i/>
                <w:iCs/>
              </w:rPr>
              <w:t xml:space="preserve"> </w:t>
            </w:r>
            <w:r w:rsidRPr="00BE3E7B">
              <w:t>Надо – нельзя. Правильно – неправильно – допустимо. Человек и нормы языка.</w:t>
            </w:r>
          </w:p>
          <w:p w:rsidR="002E3CCA" w:rsidRPr="00BE3E7B" w:rsidRDefault="002E3CCA" w:rsidP="009B3015">
            <w:pPr>
              <w:pStyle w:val="Default"/>
              <w:jc w:val="both"/>
            </w:pPr>
            <w:r w:rsidRPr="00BE3E7B">
              <w:t xml:space="preserve">Нормативные словари. </w:t>
            </w:r>
            <w:proofErr w:type="spellStart"/>
            <w:r w:rsidRPr="00BE3E7B">
              <w:t>Ортология</w:t>
            </w:r>
            <w:proofErr w:type="spellEnd"/>
            <w:r w:rsidRPr="00BE3E7B">
              <w:t xml:space="preserve">. </w:t>
            </w:r>
            <w:r w:rsidRPr="00BE3E7B">
              <w:rPr>
                <w:bCs/>
                <w:iCs/>
              </w:rPr>
              <w:t>Хорошая речь</w:t>
            </w:r>
            <w:r w:rsidRPr="00BE3E7B">
              <w:rPr>
                <w:b/>
                <w:bCs/>
                <w:i/>
                <w:iCs/>
              </w:rPr>
              <w:t xml:space="preserve">. </w:t>
            </w:r>
            <w:r w:rsidRPr="00BE3E7B">
              <w:t xml:space="preserve">Богатство языка и богатство речи. Точность как коммуникативное качество речи. Разные виды точности </w:t>
            </w:r>
          </w:p>
          <w:p w:rsidR="002E3CCA" w:rsidRPr="00BE3E7B" w:rsidRDefault="002E3CCA" w:rsidP="009B3015">
            <w:pPr>
              <w:pStyle w:val="Default"/>
              <w:jc w:val="both"/>
            </w:pPr>
          </w:p>
          <w:p w:rsidR="002E3CCA" w:rsidRPr="00BE3E7B" w:rsidRDefault="002E3CCA" w:rsidP="009B3015">
            <w:pPr>
              <w:pStyle w:val="Default"/>
              <w:jc w:val="both"/>
            </w:pPr>
            <w:r w:rsidRPr="00BE3E7B">
              <w:rPr>
                <w:bCs/>
                <w:iCs/>
              </w:rPr>
              <w:t xml:space="preserve"> </w:t>
            </w:r>
          </w:p>
        </w:tc>
        <w:tc>
          <w:tcPr>
            <w:tcW w:w="2935" w:type="dxa"/>
            <w:vMerge w:val="restart"/>
          </w:tcPr>
          <w:p w:rsidR="002E3CCA" w:rsidRPr="00BE3E7B" w:rsidRDefault="002E3CCA" w:rsidP="009B3015">
            <w:pPr>
              <w:pStyle w:val="Default"/>
              <w:jc w:val="both"/>
            </w:pPr>
            <w:r w:rsidRPr="00BE3E7B">
              <w:t>Знать понятия нормы литературного языка, уметь говорить правильно, соблюдая все нормы языка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 xml:space="preserve"> Продуцировать этикетные жанры </w:t>
            </w:r>
            <w:r w:rsidRPr="00BE3E7B">
              <w:rPr>
                <w:rFonts w:ascii="Times New Roman" w:hAnsi="Times New Roman" w:cs="Times New Roman"/>
                <w:i/>
                <w:sz w:val="24"/>
                <w:szCs w:val="24"/>
              </w:rPr>
              <w:t>вежливая оценка, утешение</w:t>
            </w: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CCA" w:rsidRPr="00BE3E7B" w:rsidRDefault="002E3CCA" w:rsidP="009B3015">
            <w:pPr>
              <w:pStyle w:val="Default"/>
              <w:jc w:val="both"/>
            </w:pPr>
            <w:r w:rsidRPr="00BE3E7B">
              <w:t>Вести этикетный диалог, используя сведения об этикетных жанрах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2E3CCA" w:rsidRPr="00BE3E7B" w:rsidRDefault="002E3CCA" w:rsidP="009B3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Объясняет принципы продуктивного диалога</w:t>
            </w:r>
            <w:proofErr w:type="gramStart"/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ербально выражает в процессе диалога собственные чувства к собеседнику</w:t>
            </w:r>
          </w:p>
          <w:p w:rsidR="002E3CCA" w:rsidRPr="00BE3E7B" w:rsidRDefault="002E3CCA" w:rsidP="009B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3CCA" w:rsidRPr="00BE3E7B" w:rsidRDefault="002E3CCA" w:rsidP="009B3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Планирует пути достижения целей, отбирает методы. </w:t>
            </w:r>
          </w:p>
          <w:p w:rsidR="002E3CCA" w:rsidRPr="00BE3E7B" w:rsidRDefault="002E3CCA" w:rsidP="009B3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планирует и оценивает продукт своей деятельности</w:t>
            </w:r>
          </w:p>
          <w:p w:rsidR="002E3CCA" w:rsidRPr="00BE3E7B" w:rsidRDefault="002E3CCA" w:rsidP="009B301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2E3CCA" w:rsidRPr="00BE3E7B" w:rsidRDefault="002E3CCA" w:rsidP="009B3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структурировать тексты. </w:t>
            </w:r>
          </w:p>
          <w:p w:rsidR="002E3CCA" w:rsidRPr="00BE3E7B" w:rsidRDefault="002E3CCA" w:rsidP="009B3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Понимает переносный смысл выражений. </w:t>
            </w:r>
          </w:p>
          <w:p w:rsidR="002E3CCA" w:rsidRPr="00BE3E7B" w:rsidRDefault="002E3CCA" w:rsidP="009B3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Употребляет различные обороты речи. </w:t>
            </w:r>
          </w:p>
          <w:p w:rsidR="002E3CCA" w:rsidRPr="00BE3E7B" w:rsidRDefault="002E3CCA" w:rsidP="009B3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проводит исследование на основе применения методов наблюдения и эксперимента.</w:t>
            </w:r>
          </w:p>
          <w:p w:rsidR="002E3CCA" w:rsidRPr="00BE3E7B" w:rsidRDefault="002E3CCA" w:rsidP="009B3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2E3CCA" w:rsidRPr="00BE3E7B" w:rsidRDefault="002E3CCA" w:rsidP="009B3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монологической и диалогической формами речи в соответствии с грамматическими и синтаксическими нормами языка. </w:t>
            </w:r>
          </w:p>
          <w:p w:rsidR="002E3CCA" w:rsidRPr="00BE3E7B" w:rsidRDefault="002E3CCA" w:rsidP="009B3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позицию, аргументирует их</w:t>
            </w:r>
          </w:p>
        </w:tc>
        <w:tc>
          <w:tcPr>
            <w:tcW w:w="1125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CA" w:rsidRPr="00BE3E7B" w:rsidTr="009B3015">
        <w:tc>
          <w:tcPr>
            <w:tcW w:w="558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</w:tcPr>
          <w:p w:rsidR="002E3CCA" w:rsidRPr="00BE3E7B" w:rsidRDefault="002E3CCA" w:rsidP="009B3015">
            <w:pPr>
              <w:pStyle w:val="a5"/>
              <w:rPr>
                <w:rFonts w:cs="Times New Roman"/>
                <w:lang w:val="ru-RU"/>
              </w:rPr>
            </w:pPr>
            <w:proofErr w:type="spellStart"/>
            <w:r w:rsidRPr="00BE3E7B">
              <w:rPr>
                <w:rFonts w:cs="Times New Roman"/>
                <w:b/>
              </w:rPr>
              <w:t>Будь</w:t>
            </w:r>
            <w:proofErr w:type="spellEnd"/>
            <w:r w:rsidRPr="00BE3E7B">
              <w:rPr>
                <w:rFonts w:cs="Times New Roman"/>
                <w:b/>
              </w:rPr>
              <w:t xml:space="preserve"> </w:t>
            </w:r>
            <w:proofErr w:type="spellStart"/>
            <w:r w:rsidRPr="00BE3E7B">
              <w:rPr>
                <w:rFonts w:cs="Times New Roman"/>
                <w:b/>
              </w:rPr>
              <w:t>вежлив</w:t>
            </w:r>
            <w:proofErr w:type="spellEnd"/>
          </w:p>
        </w:tc>
        <w:tc>
          <w:tcPr>
            <w:tcW w:w="702" w:type="dxa"/>
          </w:tcPr>
          <w:p w:rsidR="002E3CCA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vMerge/>
          </w:tcPr>
          <w:p w:rsidR="002E3CCA" w:rsidRPr="00BE3E7B" w:rsidRDefault="002E3CCA" w:rsidP="009B3015">
            <w:pPr>
              <w:pStyle w:val="Default"/>
              <w:jc w:val="both"/>
            </w:pPr>
          </w:p>
        </w:tc>
        <w:tc>
          <w:tcPr>
            <w:tcW w:w="2935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7B" w:rsidRPr="00BE3E7B" w:rsidTr="00C63422">
        <w:trPr>
          <w:trHeight w:val="2748"/>
        </w:trPr>
        <w:tc>
          <w:tcPr>
            <w:tcW w:w="558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E3E7B" w:rsidRPr="00BE3E7B" w:rsidRDefault="00BE3E7B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1" w:type="dxa"/>
          </w:tcPr>
          <w:p w:rsidR="00BE3E7B" w:rsidRPr="00BE3E7B" w:rsidRDefault="00BE3E7B" w:rsidP="009B3015">
            <w:pPr>
              <w:pStyle w:val="a5"/>
              <w:rPr>
                <w:rFonts w:cs="Times New Roman"/>
                <w:lang w:val="ru-RU"/>
              </w:rPr>
            </w:pPr>
            <w:proofErr w:type="spellStart"/>
            <w:r w:rsidRPr="00BE3E7B">
              <w:rPr>
                <w:rFonts w:cs="Times New Roman"/>
                <w:b/>
              </w:rPr>
              <w:t>Речевые</w:t>
            </w:r>
            <w:proofErr w:type="spellEnd"/>
            <w:r w:rsidRPr="00BE3E7B">
              <w:rPr>
                <w:rFonts w:cs="Times New Roman"/>
                <w:b/>
              </w:rPr>
              <w:t xml:space="preserve"> </w:t>
            </w:r>
            <w:proofErr w:type="spellStart"/>
            <w:r w:rsidRPr="00BE3E7B">
              <w:rPr>
                <w:rFonts w:cs="Times New Roman"/>
                <w:b/>
              </w:rPr>
              <w:t>жанры</w:t>
            </w:r>
            <w:proofErr w:type="spellEnd"/>
          </w:p>
          <w:p w:rsidR="00BE3E7B" w:rsidRPr="00BE3E7B" w:rsidRDefault="00BE3E7B" w:rsidP="009B3015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702" w:type="dxa"/>
          </w:tcPr>
          <w:p w:rsidR="00BE3E7B" w:rsidRPr="00BE3E7B" w:rsidRDefault="00BE3E7B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Изобретаем речь. Что значит изобретать речь.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Разные речевые жанры. Характеристика речевых жанров.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Топ определения</w:t>
            </w:r>
          </w:p>
        </w:tc>
        <w:tc>
          <w:tcPr>
            <w:tcW w:w="2935" w:type="dxa"/>
            <w:tcBorders>
              <w:top w:val="nil"/>
            </w:tcBorders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Анализировать типичную структуру текста</w:t>
            </w:r>
          </w:p>
        </w:tc>
        <w:tc>
          <w:tcPr>
            <w:tcW w:w="2942" w:type="dxa"/>
            <w:vMerge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01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CA" w:rsidRPr="00BE3E7B" w:rsidTr="009B3015">
        <w:tc>
          <w:tcPr>
            <w:tcW w:w="558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1" w:type="dxa"/>
          </w:tcPr>
          <w:p w:rsidR="002E3CCA" w:rsidRPr="00BE3E7B" w:rsidRDefault="002E3CCA" w:rsidP="009B3015">
            <w:pPr>
              <w:pStyle w:val="a5"/>
              <w:rPr>
                <w:rFonts w:cs="Times New Roman"/>
              </w:rPr>
            </w:pPr>
            <w:proofErr w:type="spellStart"/>
            <w:r w:rsidRPr="00BE3E7B">
              <w:rPr>
                <w:rFonts w:cs="Times New Roman"/>
                <w:b/>
              </w:rPr>
              <w:t>Вторичные</w:t>
            </w:r>
            <w:proofErr w:type="spellEnd"/>
            <w:r w:rsidRPr="00BE3E7B">
              <w:rPr>
                <w:rFonts w:cs="Times New Roman"/>
                <w:b/>
              </w:rPr>
              <w:t xml:space="preserve"> </w:t>
            </w:r>
            <w:proofErr w:type="spellStart"/>
            <w:r w:rsidRPr="00BE3E7B">
              <w:rPr>
                <w:rFonts w:cs="Times New Roman"/>
                <w:b/>
              </w:rPr>
              <w:t>тексты</w:t>
            </w:r>
            <w:proofErr w:type="spellEnd"/>
          </w:p>
        </w:tc>
        <w:tc>
          <w:tcPr>
            <w:tcW w:w="702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аннотации. Аннотации бывают разными. 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Предисловие.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Называть основные признаки текста, приводить их примеры.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Создавать свой текст на основе исходного</w:t>
            </w:r>
          </w:p>
        </w:tc>
        <w:tc>
          <w:tcPr>
            <w:tcW w:w="2942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E3CCA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01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7B" w:rsidRPr="00BE3E7B" w:rsidTr="00FA2DFF">
        <w:trPr>
          <w:trHeight w:val="1923"/>
        </w:trPr>
        <w:tc>
          <w:tcPr>
            <w:tcW w:w="558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1" w:type="dxa"/>
          </w:tcPr>
          <w:p w:rsidR="00BE3E7B" w:rsidRPr="00BE3E7B" w:rsidRDefault="00BE3E7B" w:rsidP="009B3015">
            <w:pPr>
              <w:pStyle w:val="a5"/>
              <w:rPr>
                <w:rFonts w:cs="Times New Roman"/>
              </w:rPr>
            </w:pPr>
            <w:proofErr w:type="spellStart"/>
            <w:r w:rsidRPr="00BE3E7B">
              <w:rPr>
                <w:rFonts w:cs="Times New Roman"/>
                <w:b/>
              </w:rPr>
              <w:t>Что</w:t>
            </w:r>
            <w:proofErr w:type="spellEnd"/>
            <w:r w:rsidRPr="00BE3E7B">
              <w:rPr>
                <w:rFonts w:cs="Times New Roman"/>
                <w:b/>
              </w:rPr>
              <w:t xml:space="preserve"> </w:t>
            </w:r>
            <w:proofErr w:type="spellStart"/>
            <w:r w:rsidRPr="00BE3E7B">
              <w:rPr>
                <w:rFonts w:cs="Times New Roman"/>
                <w:b/>
              </w:rPr>
              <w:t>произошло</w:t>
            </w:r>
            <w:proofErr w:type="spellEnd"/>
            <w:r w:rsidRPr="00BE3E7B">
              <w:rPr>
                <w:rFonts w:cs="Times New Roman"/>
                <w:b/>
              </w:rPr>
              <w:t xml:space="preserve"> </w:t>
            </w:r>
            <w:proofErr w:type="spellStart"/>
            <w:r w:rsidRPr="00BE3E7B">
              <w:rPr>
                <w:rFonts w:cs="Times New Roman"/>
                <w:b/>
              </w:rPr>
              <w:t>хоть</w:t>
            </w:r>
            <w:proofErr w:type="spellEnd"/>
            <w:r w:rsidRPr="00BE3E7B">
              <w:rPr>
                <w:rFonts w:cs="Times New Roman"/>
                <w:b/>
              </w:rPr>
              <w:t xml:space="preserve"> </w:t>
            </w:r>
            <w:proofErr w:type="spellStart"/>
            <w:r w:rsidRPr="00BE3E7B">
              <w:rPr>
                <w:rFonts w:cs="Times New Roman"/>
                <w:b/>
              </w:rPr>
              <w:t>раз</w:t>
            </w:r>
            <w:proofErr w:type="spellEnd"/>
          </w:p>
          <w:p w:rsidR="00BE3E7B" w:rsidRPr="00BE3E7B" w:rsidRDefault="00BE3E7B" w:rsidP="009B3015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E3E7B" w:rsidRPr="00BE3E7B" w:rsidRDefault="00BE3E7B" w:rsidP="009B30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BE3E7B" w:rsidRPr="00BE3E7B" w:rsidRDefault="00BE3E7B" w:rsidP="009B3015">
            <w:pPr>
              <w:pStyle w:val="Default"/>
              <w:jc w:val="both"/>
            </w:pPr>
            <w:r w:rsidRPr="00BE3E7B">
              <w:t>Автор – рассказчик – герой рассказа</w:t>
            </w:r>
          </w:p>
          <w:p w:rsidR="00BE3E7B" w:rsidRPr="00BE3E7B" w:rsidRDefault="00BE3E7B" w:rsidP="009B3015">
            <w:pPr>
              <w:pStyle w:val="Default"/>
              <w:jc w:val="both"/>
            </w:pPr>
            <w:r w:rsidRPr="00BE3E7B">
              <w:t>Услышанные истории.</w:t>
            </w:r>
          </w:p>
          <w:p w:rsidR="00BE3E7B" w:rsidRPr="00BE3E7B" w:rsidRDefault="00BE3E7B" w:rsidP="009B3015">
            <w:pPr>
              <w:pStyle w:val="Default"/>
              <w:jc w:val="both"/>
            </w:pPr>
            <w:r w:rsidRPr="00BE3E7B">
              <w:t>Выдуманные истории.</w:t>
            </w:r>
          </w:p>
          <w:p w:rsidR="00BE3E7B" w:rsidRPr="00BE3E7B" w:rsidRDefault="00BE3E7B" w:rsidP="009B3015">
            <w:pPr>
              <w:pStyle w:val="Default"/>
              <w:jc w:val="both"/>
            </w:pPr>
            <w:r w:rsidRPr="00BE3E7B">
              <w:t>Небылицы</w:t>
            </w:r>
          </w:p>
        </w:tc>
        <w:tc>
          <w:tcPr>
            <w:tcW w:w="2935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Рассказывать (устно и письменно) о памятных событиях жизни</w:t>
            </w:r>
          </w:p>
          <w:p w:rsidR="00BE3E7B" w:rsidRPr="00BE3E7B" w:rsidRDefault="00BE3E7B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701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CA" w:rsidRPr="00BE3E7B" w:rsidTr="002718AF">
        <w:trPr>
          <w:trHeight w:val="3167"/>
        </w:trPr>
        <w:tc>
          <w:tcPr>
            <w:tcW w:w="558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1" w:type="dxa"/>
          </w:tcPr>
          <w:p w:rsidR="002E3CCA" w:rsidRPr="002718AF" w:rsidRDefault="002718AF" w:rsidP="009B3015">
            <w:pPr>
              <w:pStyle w:val="a5"/>
              <w:rPr>
                <w:rFonts w:cs="Times New Roman"/>
                <w:b/>
                <w:lang w:val="ru-RU"/>
              </w:rPr>
            </w:pPr>
            <w:r w:rsidRPr="002718AF">
              <w:rPr>
                <w:rFonts w:cs="Times New Roman"/>
                <w:b/>
                <w:lang w:val="ru-RU"/>
              </w:rPr>
              <w:t xml:space="preserve"> Интервью</w:t>
            </w:r>
          </w:p>
        </w:tc>
        <w:tc>
          <w:tcPr>
            <w:tcW w:w="702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2E3CCA" w:rsidRPr="00BE3E7B" w:rsidRDefault="003273A8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Если ты - ведущий</w:t>
            </w:r>
          </w:p>
        </w:tc>
        <w:tc>
          <w:tcPr>
            <w:tcW w:w="2935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Учитывать особенности коммуникативной ситуации при реализации высказывания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диалог.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Различать общение для контакта и для получения информации</w:t>
            </w:r>
          </w:p>
        </w:tc>
        <w:tc>
          <w:tcPr>
            <w:tcW w:w="2942" w:type="dxa"/>
            <w:vMerge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1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CA" w:rsidRPr="00BE3E7B" w:rsidTr="009B3015">
        <w:tc>
          <w:tcPr>
            <w:tcW w:w="558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1" w:type="dxa"/>
          </w:tcPr>
          <w:p w:rsidR="002E3CCA" w:rsidRPr="002718AF" w:rsidRDefault="002718AF" w:rsidP="009B3015">
            <w:pPr>
              <w:pStyle w:val="a5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Красна речь притчею</w:t>
            </w:r>
          </w:p>
        </w:tc>
        <w:tc>
          <w:tcPr>
            <w:tcW w:w="702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2E3CCA" w:rsidRPr="00BE3E7B" w:rsidRDefault="002E3CCA" w:rsidP="009B3015">
            <w:pPr>
              <w:pStyle w:val="Default"/>
              <w:jc w:val="both"/>
              <w:rPr>
                <w:bCs/>
              </w:rPr>
            </w:pPr>
            <w:r w:rsidRPr="00BE3E7B">
              <w:rPr>
                <w:bCs/>
              </w:rPr>
              <w:t>П</w:t>
            </w:r>
            <w:r w:rsidR="002718AF">
              <w:rPr>
                <w:bCs/>
              </w:rPr>
              <w:t>р</w:t>
            </w:r>
            <w:r w:rsidRPr="00BE3E7B">
              <w:rPr>
                <w:bCs/>
              </w:rPr>
              <w:t>итча. Понятие о притче.</w:t>
            </w:r>
          </w:p>
          <w:p w:rsidR="002E3CCA" w:rsidRPr="00BE3E7B" w:rsidRDefault="002E3CCA" w:rsidP="009B3015">
            <w:pPr>
              <w:pStyle w:val="Default"/>
              <w:jc w:val="both"/>
            </w:pPr>
            <w:r w:rsidRPr="00BE3E7B">
              <w:t>Уместность использования притчи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Анализировать типичную структуру притчи.</w:t>
            </w:r>
          </w:p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Учитывать особенности коммуникативной ситуации при реализации высказывания.</w:t>
            </w:r>
          </w:p>
        </w:tc>
        <w:tc>
          <w:tcPr>
            <w:tcW w:w="2942" w:type="dxa"/>
            <w:vMerge w:val="restart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E7B" w:rsidRPr="00BE3E7B" w:rsidRDefault="00BE3E7B" w:rsidP="00BE3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E3E7B" w:rsidRPr="00BE3E7B" w:rsidRDefault="00BE3E7B" w:rsidP="00BE3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Объясняет принципы продуктивного диалога</w:t>
            </w:r>
            <w:proofErr w:type="gramStart"/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ербально выражает в процессе диалога собственные чувства к собеседнику</w:t>
            </w:r>
          </w:p>
          <w:p w:rsidR="00BE3E7B" w:rsidRPr="00BE3E7B" w:rsidRDefault="00BE3E7B" w:rsidP="00BE3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3E7B" w:rsidRPr="00BE3E7B" w:rsidRDefault="00BE3E7B" w:rsidP="00BE3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Планирует пути достижения целей, отбирает методы. </w:t>
            </w:r>
          </w:p>
          <w:p w:rsidR="00BE3E7B" w:rsidRPr="00BE3E7B" w:rsidRDefault="00BE3E7B" w:rsidP="00BE3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планирует и оценивает продукт своей деятельности</w:t>
            </w:r>
          </w:p>
          <w:p w:rsidR="00BE3E7B" w:rsidRPr="00BE3E7B" w:rsidRDefault="00BE3E7B" w:rsidP="00BE3E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BE3E7B" w:rsidRPr="00BE3E7B" w:rsidRDefault="00BE3E7B" w:rsidP="00BE3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структурировать тексты. </w:t>
            </w:r>
          </w:p>
          <w:p w:rsidR="00BE3E7B" w:rsidRPr="00BE3E7B" w:rsidRDefault="00BE3E7B" w:rsidP="00BE3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проводит исследование на основе применения методов наблюдения и эксперимента.</w:t>
            </w:r>
          </w:p>
          <w:p w:rsidR="00BE3E7B" w:rsidRPr="00BE3E7B" w:rsidRDefault="00BE3E7B" w:rsidP="00BE3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2E3CCA" w:rsidRPr="00BE3E7B" w:rsidRDefault="00BE3E7B" w:rsidP="00BE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позицию, аргументирует их</w:t>
            </w:r>
          </w:p>
        </w:tc>
        <w:tc>
          <w:tcPr>
            <w:tcW w:w="1125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E3CCA" w:rsidRPr="00BE3E7B" w:rsidRDefault="002E3CCA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7B" w:rsidRPr="00BE3E7B" w:rsidTr="001126DF">
        <w:trPr>
          <w:trHeight w:val="2845"/>
        </w:trPr>
        <w:tc>
          <w:tcPr>
            <w:tcW w:w="558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1" w:type="dxa"/>
          </w:tcPr>
          <w:p w:rsidR="00BE3E7B" w:rsidRPr="00BE3E7B" w:rsidRDefault="00BE3E7B" w:rsidP="009B3015">
            <w:pPr>
              <w:pStyle w:val="a5"/>
              <w:rPr>
                <w:rFonts w:cs="Times New Roman"/>
                <w:lang w:val="ru-RU"/>
              </w:rPr>
            </w:pPr>
            <w:proofErr w:type="spellStart"/>
            <w:r w:rsidRPr="00BE3E7B">
              <w:rPr>
                <w:rFonts w:cs="Times New Roman"/>
                <w:b/>
              </w:rPr>
              <w:t>Личное</w:t>
            </w:r>
            <w:proofErr w:type="spellEnd"/>
            <w:r w:rsidRPr="00BE3E7B">
              <w:rPr>
                <w:rFonts w:cs="Times New Roman"/>
                <w:b/>
              </w:rPr>
              <w:t xml:space="preserve"> </w:t>
            </w:r>
            <w:proofErr w:type="spellStart"/>
            <w:r w:rsidRPr="00BE3E7B">
              <w:rPr>
                <w:rFonts w:cs="Times New Roman"/>
                <w:b/>
              </w:rPr>
              <w:t>письмо</w:t>
            </w:r>
            <w:proofErr w:type="spellEnd"/>
          </w:p>
          <w:p w:rsidR="00BE3E7B" w:rsidRPr="00BE3E7B" w:rsidRDefault="00BE3E7B" w:rsidP="009B3015">
            <w:pPr>
              <w:pStyle w:val="a5"/>
              <w:rPr>
                <w:rFonts w:cs="Times New Roman"/>
                <w:lang w:val="ru-RU"/>
              </w:rPr>
            </w:pPr>
            <w:r w:rsidRPr="00BE3E7B">
              <w:rPr>
                <w:rFonts w:cs="Times New Roman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2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BE3E7B" w:rsidRPr="00BE3E7B" w:rsidRDefault="00BE3E7B" w:rsidP="009B3015">
            <w:pPr>
              <w:pStyle w:val="Default"/>
              <w:jc w:val="both"/>
            </w:pPr>
            <w:r w:rsidRPr="00BE3E7B">
              <w:rPr>
                <w:bCs/>
                <w:iCs/>
              </w:rPr>
              <w:t xml:space="preserve">Особенности писем. 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Письмо-поздравление, письмо-просьба и прочие</w:t>
            </w:r>
          </w:p>
        </w:tc>
        <w:tc>
          <w:tcPr>
            <w:tcW w:w="2935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Быть способным оценивать свою речь с точки зрения её содержания, языкового оформления и эффективности в достижении поставленных коммуникативных задач. Развивать способность совершенствовать и редактировать собственный текст</w:t>
            </w:r>
          </w:p>
        </w:tc>
        <w:tc>
          <w:tcPr>
            <w:tcW w:w="2942" w:type="dxa"/>
            <w:vMerge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01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7B" w:rsidRPr="00BE3E7B" w:rsidTr="00C46B42">
        <w:trPr>
          <w:trHeight w:val="2085"/>
        </w:trPr>
        <w:tc>
          <w:tcPr>
            <w:tcW w:w="558" w:type="dxa"/>
            <w:vMerge w:val="restart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E3E7B" w:rsidRPr="00BE3E7B" w:rsidRDefault="00BE3E7B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 w:val="restart"/>
          </w:tcPr>
          <w:p w:rsidR="00BE3E7B" w:rsidRPr="00BE3E7B" w:rsidRDefault="00BE3E7B" w:rsidP="009B3015">
            <w:pPr>
              <w:pStyle w:val="a5"/>
              <w:rPr>
                <w:rFonts w:cs="Times New Roman"/>
                <w:lang w:val="ru-RU"/>
              </w:rPr>
            </w:pPr>
            <w:proofErr w:type="spellStart"/>
            <w:r w:rsidRPr="00BE3E7B">
              <w:rPr>
                <w:rFonts w:cs="Times New Roman"/>
                <w:b/>
              </w:rPr>
              <w:t>Интервью</w:t>
            </w:r>
            <w:proofErr w:type="spellEnd"/>
          </w:p>
          <w:p w:rsidR="00BE3E7B" w:rsidRPr="00BE3E7B" w:rsidRDefault="00BE3E7B" w:rsidP="009B3015">
            <w:pPr>
              <w:pStyle w:val="a5"/>
              <w:rPr>
                <w:rFonts w:cs="Times New Roman"/>
                <w:lang w:val="ru-RU"/>
              </w:rPr>
            </w:pPr>
            <w:r w:rsidRPr="00BE3E7B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702" w:type="dxa"/>
            <w:vMerge w:val="restart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3E7B" w:rsidRPr="00BE3E7B" w:rsidRDefault="00BE3E7B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BE3E7B" w:rsidRPr="00BE3E7B" w:rsidRDefault="00BE3E7B" w:rsidP="009B3015">
            <w:pPr>
              <w:pStyle w:val="Default"/>
              <w:jc w:val="both"/>
            </w:pPr>
            <w:r w:rsidRPr="00BE3E7B">
              <w:t>Не просто беседа.</w:t>
            </w:r>
          </w:p>
          <w:p w:rsidR="00BE3E7B" w:rsidRPr="00BE3E7B" w:rsidRDefault="00BE3E7B" w:rsidP="009B3015">
            <w:pPr>
              <w:pStyle w:val="Default"/>
              <w:jc w:val="both"/>
            </w:pPr>
            <w:r w:rsidRPr="00BE3E7B">
              <w:t>Как подготовить интервью.</w:t>
            </w:r>
          </w:p>
          <w:p w:rsidR="00BE3E7B" w:rsidRPr="00BE3E7B" w:rsidRDefault="00BE3E7B" w:rsidP="009B3015">
            <w:pPr>
              <w:pStyle w:val="Default"/>
              <w:jc w:val="both"/>
            </w:pPr>
            <w:r w:rsidRPr="00BE3E7B">
              <w:t>Презентация проектов.</w:t>
            </w:r>
          </w:p>
          <w:p w:rsidR="00BE3E7B" w:rsidRPr="00BE3E7B" w:rsidRDefault="00BE3E7B" w:rsidP="009B3015">
            <w:pPr>
              <w:pStyle w:val="Default"/>
              <w:jc w:val="both"/>
            </w:pPr>
            <w:r w:rsidRPr="00BE3E7B">
              <w:t>Защита проектов</w:t>
            </w:r>
          </w:p>
        </w:tc>
        <w:tc>
          <w:tcPr>
            <w:tcW w:w="2935" w:type="dxa"/>
            <w:vMerge w:val="restart"/>
          </w:tcPr>
          <w:p w:rsidR="00BE3E7B" w:rsidRPr="00BE3E7B" w:rsidRDefault="00BE3E7B" w:rsidP="009B3015">
            <w:pPr>
              <w:pStyle w:val="Default"/>
              <w:jc w:val="both"/>
            </w:pPr>
            <w:r w:rsidRPr="00BE3E7B">
              <w:t>Быть способным свободно излагать свои мысли в устной и письменной форме, соблюдать нормы построения текста (логичность, последовательность, связность, соответствие теме и т.д.), адекватно выражать своё отношение к фактам и явлениям окружающей действительности, к прочитанному, увиденному, услышанному</w:t>
            </w:r>
          </w:p>
        </w:tc>
        <w:tc>
          <w:tcPr>
            <w:tcW w:w="2942" w:type="dxa"/>
            <w:vMerge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7B" w:rsidRPr="00BE3E7B" w:rsidTr="00096E01">
        <w:trPr>
          <w:trHeight w:val="972"/>
        </w:trPr>
        <w:tc>
          <w:tcPr>
            <w:tcW w:w="558" w:type="dxa"/>
            <w:vMerge/>
          </w:tcPr>
          <w:p w:rsidR="00BE3E7B" w:rsidRPr="00BE3E7B" w:rsidRDefault="00BE3E7B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BE3E7B" w:rsidRPr="00BE3E7B" w:rsidRDefault="00BE3E7B" w:rsidP="009B3015">
            <w:pPr>
              <w:pStyle w:val="a5"/>
              <w:rPr>
                <w:rFonts w:cs="Times New Roman"/>
                <w:bCs/>
                <w:lang w:val="ru-RU"/>
              </w:rPr>
            </w:pPr>
          </w:p>
        </w:tc>
        <w:tc>
          <w:tcPr>
            <w:tcW w:w="702" w:type="dxa"/>
            <w:vMerge/>
          </w:tcPr>
          <w:p w:rsidR="00BE3E7B" w:rsidRPr="00BE3E7B" w:rsidRDefault="00BE3E7B" w:rsidP="009B3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E3E7B" w:rsidRPr="00BE3E7B" w:rsidRDefault="00BE3E7B" w:rsidP="009B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BA0" w:rsidRPr="00AA3020" w:rsidRDefault="002E4BA0" w:rsidP="00AA30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4BA0" w:rsidRPr="00AA3020" w:rsidRDefault="002E4BA0" w:rsidP="00AA30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4BA0" w:rsidRPr="00AA3020" w:rsidRDefault="002E4BA0" w:rsidP="00AA30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E4BA0" w:rsidRPr="00AA3020" w:rsidSect="00FE4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182F"/>
    <w:multiLevelType w:val="hybridMultilevel"/>
    <w:tmpl w:val="8FE60A3C"/>
    <w:lvl w:ilvl="0" w:tplc="9DDA5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17513"/>
    <w:multiLevelType w:val="hybridMultilevel"/>
    <w:tmpl w:val="3EA2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72AA"/>
    <w:rsid w:val="00052E92"/>
    <w:rsid w:val="000F72AA"/>
    <w:rsid w:val="0016584A"/>
    <w:rsid w:val="00183BA7"/>
    <w:rsid w:val="001C121E"/>
    <w:rsid w:val="001C4BF9"/>
    <w:rsid w:val="00240090"/>
    <w:rsid w:val="00244240"/>
    <w:rsid w:val="002718AF"/>
    <w:rsid w:val="002E3CCA"/>
    <w:rsid w:val="002E4BA0"/>
    <w:rsid w:val="002E5045"/>
    <w:rsid w:val="003273A8"/>
    <w:rsid w:val="0034228B"/>
    <w:rsid w:val="00346DBB"/>
    <w:rsid w:val="003A2F27"/>
    <w:rsid w:val="003B4128"/>
    <w:rsid w:val="003F074C"/>
    <w:rsid w:val="0040161C"/>
    <w:rsid w:val="004538C3"/>
    <w:rsid w:val="004925DE"/>
    <w:rsid w:val="004D0769"/>
    <w:rsid w:val="004D257C"/>
    <w:rsid w:val="004D7827"/>
    <w:rsid w:val="004E0ABE"/>
    <w:rsid w:val="00501A14"/>
    <w:rsid w:val="005C2690"/>
    <w:rsid w:val="0061068D"/>
    <w:rsid w:val="00613F53"/>
    <w:rsid w:val="006404F5"/>
    <w:rsid w:val="006575C4"/>
    <w:rsid w:val="00672FF6"/>
    <w:rsid w:val="00675ADA"/>
    <w:rsid w:val="00696595"/>
    <w:rsid w:val="006D2A0F"/>
    <w:rsid w:val="00730A96"/>
    <w:rsid w:val="0074194F"/>
    <w:rsid w:val="00776200"/>
    <w:rsid w:val="007A304C"/>
    <w:rsid w:val="007B7BCB"/>
    <w:rsid w:val="007C1050"/>
    <w:rsid w:val="007C66BF"/>
    <w:rsid w:val="009159F0"/>
    <w:rsid w:val="00941FE3"/>
    <w:rsid w:val="009B12E6"/>
    <w:rsid w:val="00A32A57"/>
    <w:rsid w:val="00AA3020"/>
    <w:rsid w:val="00AA5874"/>
    <w:rsid w:val="00AA63AC"/>
    <w:rsid w:val="00AB546F"/>
    <w:rsid w:val="00B457E1"/>
    <w:rsid w:val="00B65785"/>
    <w:rsid w:val="00BE3E7B"/>
    <w:rsid w:val="00BE7791"/>
    <w:rsid w:val="00BF1E52"/>
    <w:rsid w:val="00C3447D"/>
    <w:rsid w:val="00C57882"/>
    <w:rsid w:val="00CB15CB"/>
    <w:rsid w:val="00CB595D"/>
    <w:rsid w:val="00D213BF"/>
    <w:rsid w:val="00D64B08"/>
    <w:rsid w:val="00D97C75"/>
    <w:rsid w:val="00DA25DB"/>
    <w:rsid w:val="00DC2B9F"/>
    <w:rsid w:val="00E2467D"/>
    <w:rsid w:val="00E54CC6"/>
    <w:rsid w:val="00F12FA9"/>
    <w:rsid w:val="00F61A21"/>
    <w:rsid w:val="00F81C6B"/>
    <w:rsid w:val="00F90A96"/>
    <w:rsid w:val="00FC46D7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A96"/>
    <w:pPr>
      <w:ind w:left="720"/>
      <w:contextualSpacing/>
    </w:pPr>
  </w:style>
  <w:style w:type="paragraph" w:customStyle="1" w:styleId="a5">
    <w:name w:val="Содержимое таблицы"/>
    <w:basedOn w:val="a"/>
    <w:rsid w:val="002E3CC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Default">
    <w:name w:val="Default"/>
    <w:rsid w:val="002E3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98D7-44CB-46B2-97F1-4A533BC2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Кузнецова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МВ</cp:lastModifiedBy>
  <cp:revision>45</cp:revision>
  <dcterms:created xsi:type="dcterms:W3CDTF">2013-09-11T12:37:00Z</dcterms:created>
  <dcterms:modified xsi:type="dcterms:W3CDTF">2016-09-12T09:59:00Z</dcterms:modified>
</cp:coreProperties>
</file>